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38E7E" w14:textId="77777777" w:rsidR="00AF7384" w:rsidRPr="0003223E" w:rsidRDefault="00B223B1" w:rsidP="00B223B1">
      <w:pPr>
        <w:spacing w:after="120"/>
        <w:jc w:val="right"/>
        <w:rPr>
          <w:rFonts w:ascii="Helvetica" w:hAnsi="Helvetica"/>
          <w:color w:val="000000"/>
          <w:sz w:val="22"/>
          <w:szCs w:val="22"/>
        </w:rPr>
      </w:pPr>
      <w:r w:rsidRPr="0003223E">
        <w:rPr>
          <w:rFonts w:ascii="Helvetica" w:hAnsi="Helvetica"/>
          <w:color w:val="000000"/>
          <w:sz w:val="22"/>
          <w:szCs w:val="22"/>
        </w:rPr>
        <w:t>Allegato 1</w:t>
      </w:r>
    </w:p>
    <w:p w14:paraId="37AE46D3" w14:textId="77777777" w:rsidR="00B223B1" w:rsidRDefault="00B223B1" w:rsidP="00B223B1">
      <w:pPr>
        <w:spacing w:after="120"/>
        <w:ind w:left="2832" w:firstLine="708"/>
        <w:rPr>
          <w:rFonts w:ascii="Helvetica" w:hAnsi="Helvetica"/>
          <w:b/>
          <w:sz w:val="22"/>
          <w:szCs w:val="22"/>
        </w:rPr>
      </w:pPr>
    </w:p>
    <w:p w14:paraId="33DFEF55" w14:textId="77777777" w:rsidR="00FE76F0" w:rsidRPr="00B223B1" w:rsidRDefault="00FE76F0" w:rsidP="00B223B1">
      <w:pPr>
        <w:spacing w:after="120"/>
        <w:ind w:left="2832" w:firstLine="708"/>
        <w:rPr>
          <w:rFonts w:ascii="Helvetica" w:hAnsi="Helvetica"/>
          <w:b/>
          <w:sz w:val="22"/>
          <w:szCs w:val="22"/>
        </w:rPr>
      </w:pPr>
      <w:r w:rsidRPr="00B223B1">
        <w:rPr>
          <w:rFonts w:ascii="Helvetica" w:hAnsi="Helvetica"/>
          <w:b/>
          <w:sz w:val="22"/>
          <w:szCs w:val="22"/>
        </w:rPr>
        <w:t>ATTO DI SOTTOMISSIONE</w:t>
      </w:r>
    </w:p>
    <w:p w14:paraId="30ED7230" w14:textId="77777777" w:rsidR="00FE76F0" w:rsidRPr="00B223B1" w:rsidRDefault="00FE76F0" w:rsidP="00B223B1">
      <w:pPr>
        <w:tabs>
          <w:tab w:val="left" w:pos="567"/>
        </w:tabs>
        <w:spacing w:after="120"/>
        <w:rPr>
          <w:rFonts w:ascii="Helvetica" w:hAnsi="Helvetica" w:cs="Arial"/>
          <w:b/>
          <w:bCs/>
          <w:color w:val="000000"/>
          <w:sz w:val="22"/>
          <w:szCs w:val="22"/>
        </w:rPr>
      </w:pPr>
      <w:r w:rsidRPr="00B223B1">
        <w:rPr>
          <w:rFonts w:ascii="Helvetica" w:hAnsi="Helvetica" w:cs="Arial"/>
          <w:b/>
          <w:bCs/>
          <w:color w:val="000000"/>
          <w:sz w:val="22"/>
          <w:szCs w:val="22"/>
        </w:rPr>
        <w:t>Premesso</w:t>
      </w:r>
      <w:r w:rsidR="00B223B1">
        <w:rPr>
          <w:rFonts w:ascii="Helvetica" w:hAnsi="Helvetica" w:cs="Arial"/>
          <w:b/>
          <w:bCs/>
          <w:color w:val="000000"/>
          <w:sz w:val="22"/>
          <w:szCs w:val="22"/>
        </w:rPr>
        <w:t xml:space="preserve"> che:</w:t>
      </w:r>
    </w:p>
    <w:p w14:paraId="20425AE7" w14:textId="77777777" w:rsidR="00AC484C" w:rsidRDefault="00FE76F0" w:rsidP="00AC484C">
      <w:pPr>
        <w:numPr>
          <w:ilvl w:val="0"/>
          <w:numId w:val="33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Helvetica" w:hAnsi="Helvetica" w:cs="Arial"/>
          <w:color w:val="000000"/>
          <w:sz w:val="22"/>
          <w:szCs w:val="22"/>
        </w:rPr>
      </w:pPr>
      <w:r w:rsidRPr="008849DC">
        <w:rPr>
          <w:rFonts w:ascii="Helvetica" w:hAnsi="Helvetica" w:cs="Arial"/>
          <w:color w:val="000000"/>
          <w:sz w:val="22"/>
          <w:szCs w:val="22"/>
        </w:rPr>
        <w:t xml:space="preserve">con Contratto </w:t>
      </w:r>
      <w:r w:rsidR="00AC484C">
        <w:rPr>
          <w:rFonts w:ascii="Helvetica" w:hAnsi="Helvetica" w:cs="Arial"/>
          <w:color w:val="000000"/>
          <w:sz w:val="22"/>
          <w:szCs w:val="22"/>
        </w:rPr>
        <w:t xml:space="preserve">sottoscritto in data </w:t>
      </w:r>
      <w:r w:rsidR="00801A37">
        <w:rPr>
          <w:rFonts w:ascii="Helvetica" w:hAnsi="Helvetica" w:cs="Arial"/>
          <w:color w:val="000000"/>
          <w:sz w:val="22"/>
          <w:szCs w:val="22"/>
        </w:rPr>
        <w:t>15</w:t>
      </w:r>
      <w:r w:rsidR="00AC484C">
        <w:rPr>
          <w:rFonts w:ascii="Helvetica" w:hAnsi="Helvetica" w:cs="Arial"/>
          <w:color w:val="000000"/>
          <w:sz w:val="22"/>
          <w:szCs w:val="22"/>
        </w:rPr>
        <w:t>/0</w:t>
      </w:r>
      <w:r w:rsidR="00801A37">
        <w:rPr>
          <w:rFonts w:ascii="Helvetica" w:hAnsi="Helvetica" w:cs="Arial"/>
          <w:color w:val="000000"/>
          <w:sz w:val="22"/>
          <w:szCs w:val="22"/>
        </w:rPr>
        <w:t>7</w:t>
      </w:r>
      <w:r w:rsidR="00AC484C">
        <w:rPr>
          <w:rFonts w:ascii="Helvetica" w:hAnsi="Helvetica" w:cs="Arial"/>
          <w:color w:val="000000"/>
          <w:sz w:val="22"/>
          <w:szCs w:val="22"/>
        </w:rPr>
        <w:t>/20</w:t>
      </w:r>
      <w:r w:rsidR="00801A37">
        <w:rPr>
          <w:rFonts w:ascii="Helvetica" w:hAnsi="Helvetica" w:cs="Arial"/>
          <w:color w:val="000000"/>
          <w:sz w:val="22"/>
          <w:szCs w:val="22"/>
        </w:rPr>
        <w:t>22</w:t>
      </w:r>
      <w:r w:rsidRPr="008849DC">
        <w:rPr>
          <w:rFonts w:ascii="Helvetica" w:hAnsi="Helvetica" w:cs="Arial"/>
          <w:color w:val="000000"/>
          <w:sz w:val="22"/>
          <w:szCs w:val="22"/>
        </w:rPr>
        <w:t xml:space="preserve"> è stata affidata la fornitura di “</w:t>
      </w:r>
      <w:r w:rsidR="00801A37" w:rsidRPr="00801A37">
        <w:rPr>
          <w:rFonts w:ascii="Helvetica" w:hAnsi="Helvetica" w:cs="Arial"/>
          <w:color w:val="000000"/>
          <w:sz w:val="22"/>
          <w:szCs w:val="22"/>
        </w:rPr>
        <w:t>servizi di manutenzione e assistenza tecnica dell’applicativo software “CRTOOL” destinato alla gestione delle attività del Registro dei Tumori Regione Marche - CIG ZC236A15D8</w:t>
      </w:r>
      <w:r w:rsidR="000F6896" w:rsidRPr="000F6896">
        <w:rPr>
          <w:rFonts w:ascii="Helvetica" w:hAnsi="Helvetica" w:cs="Arial"/>
          <w:color w:val="000000"/>
          <w:sz w:val="22"/>
          <w:szCs w:val="22"/>
        </w:rPr>
        <w:t>”</w:t>
      </w:r>
      <w:r w:rsidR="00592469">
        <w:rPr>
          <w:rFonts w:ascii="Helvetica" w:hAnsi="Helvetica" w:cs="Arial"/>
          <w:color w:val="000000"/>
          <w:sz w:val="22"/>
          <w:szCs w:val="22"/>
        </w:rPr>
        <w:t>;</w:t>
      </w:r>
    </w:p>
    <w:p w14:paraId="2CA623FD" w14:textId="77777777" w:rsidR="00FE76F0" w:rsidRPr="00AC484C" w:rsidRDefault="00FE76F0" w:rsidP="00AC484C">
      <w:pPr>
        <w:numPr>
          <w:ilvl w:val="0"/>
          <w:numId w:val="33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Helvetica" w:hAnsi="Helvetica" w:cs="Arial"/>
          <w:color w:val="000000"/>
          <w:sz w:val="22"/>
          <w:szCs w:val="22"/>
        </w:rPr>
      </w:pPr>
      <w:r w:rsidRPr="00AC484C">
        <w:rPr>
          <w:rFonts w:ascii="Helvetica" w:hAnsi="Helvetica" w:cs="Arial"/>
          <w:color w:val="000000"/>
          <w:sz w:val="22"/>
          <w:szCs w:val="22"/>
        </w:rPr>
        <w:t xml:space="preserve">l’aggiudicazione è stata effettuata a favore della ditta </w:t>
      </w:r>
      <w:r w:rsidR="00801A37">
        <w:rPr>
          <w:rFonts w:ascii="Helvetica" w:hAnsi="Helvetica" w:cs="Arial"/>
          <w:color w:val="000000"/>
          <w:sz w:val="22"/>
          <w:szCs w:val="22"/>
        </w:rPr>
        <w:t>RASHID</w:t>
      </w:r>
      <w:r w:rsidR="00AC484C" w:rsidRPr="00AC484C">
        <w:rPr>
          <w:rFonts w:ascii="Helvetica" w:hAnsi="Helvetica" w:cs="Arial"/>
          <w:color w:val="000000"/>
          <w:sz w:val="22"/>
          <w:szCs w:val="22"/>
        </w:rPr>
        <w:t xml:space="preserve"> Srl </w:t>
      </w:r>
      <w:r w:rsidR="00801A37" w:rsidRPr="00801A37">
        <w:rPr>
          <w:rFonts w:ascii="Helvetica" w:hAnsi="Helvetica" w:cs="Arial"/>
          <w:color w:val="000000"/>
          <w:sz w:val="22"/>
          <w:szCs w:val="22"/>
        </w:rPr>
        <w:t>con sede legale in Via Emilia all'Ospizio 34 - 42122 - Reggio Emilia C.F./P.IVA 02741740357</w:t>
      </w:r>
      <w:r w:rsidR="00AC484C" w:rsidRPr="00AC484C">
        <w:rPr>
          <w:rFonts w:ascii="Helvetica" w:hAnsi="Helvetica" w:cs="Arial"/>
          <w:color w:val="000000"/>
          <w:sz w:val="22"/>
          <w:szCs w:val="22"/>
        </w:rPr>
        <w:t>, per un importo di</w:t>
      </w:r>
      <w:r w:rsidRPr="00AC484C">
        <w:rPr>
          <w:rFonts w:ascii="Helvetica" w:hAnsi="Helvetica" w:cs="Arial"/>
          <w:color w:val="000000"/>
          <w:sz w:val="22"/>
          <w:szCs w:val="22"/>
        </w:rPr>
        <w:t xml:space="preserve"> </w:t>
      </w:r>
      <w:r w:rsidR="00AC484C" w:rsidRPr="00AC484C">
        <w:rPr>
          <w:rFonts w:ascii="Helvetica" w:hAnsi="Helvetica" w:cs="Helvetica"/>
          <w:sz w:val="22"/>
          <w:szCs w:val="22"/>
          <w:lang w:eastAsia="ar-SA"/>
        </w:rPr>
        <w:t xml:space="preserve">€ </w:t>
      </w:r>
      <w:r w:rsidR="00801A37">
        <w:rPr>
          <w:rFonts w:ascii="Helvetica" w:hAnsi="Helvetica" w:cs="Helvetica"/>
          <w:sz w:val="22"/>
          <w:szCs w:val="22"/>
          <w:lang w:eastAsia="ar-SA"/>
        </w:rPr>
        <w:t>14.920,60</w:t>
      </w:r>
      <w:r w:rsidR="00AC484C" w:rsidRPr="00AC484C">
        <w:rPr>
          <w:rFonts w:ascii="Helvetica" w:hAnsi="Helvetica" w:cs="Helvetica"/>
          <w:sz w:val="22"/>
          <w:szCs w:val="22"/>
          <w:lang w:eastAsia="ar-SA"/>
        </w:rPr>
        <w:t xml:space="preserve"> </w:t>
      </w:r>
      <w:r w:rsidR="00AC484C" w:rsidRPr="00AC484C">
        <w:rPr>
          <w:rFonts w:ascii="Helvetica" w:hAnsi="Helvetica" w:cs="Calibri"/>
          <w:color w:val="000000"/>
          <w:sz w:val="22"/>
          <w:szCs w:val="22"/>
        </w:rPr>
        <w:t>(IVA 22% inclusa)</w:t>
      </w:r>
    </w:p>
    <w:p w14:paraId="7CBF731A" w14:textId="77777777" w:rsidR="00FE76F0" w:rsidRPr="00B223B1" w:rsidRDefault="00B223B1" w:rsidP="00B223B1">
      <w:pPr>
        <w:numPr>
          <w:ilvl w:val="0"/>
          <w:numId w:val="33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Helvetica" w:hAnsi="Helvetica" w:cs="Arial"/>
          <w:color w:val="000000"/>
          <w:sz w:val="22"/>
          <w:szCs w:val="22"/>
        </w:rPr>
      </w:pPr>
      <w:r>
        <w:rPr>
          <w:rFonts w:ascii="Helvetica" w:hAnsi="Helvetica" w:cs="Arial"/>
          <w:bCs/>
          <w:sz w:val="22"/>
          <w:szCs w:val="22"/>
        </w:rPr>
        <w:t>i</w:t>
      </w:r>
      <w:r w:rsidR="00AC484C">
        <w:rPr>
          <w:rFonts w:ascii="Helvetica" w:hAnsi="Helvetica" w:cs="Arial"/>
          <w:bCs/>
          <w:sz w:val="22"/>
          <w:szCs w:val="22"/>
        </w:rPr>
        <w:t xml:space="preserve">l </w:t>
      </w:r>
      <w:r w:rsidR="00AC484C" w:rsidRPr="00AC484C">
        <w:rPr>
          <w:rFonts w:ascii="Helvetica" w:hAnsi="Helvetica" w:cs="Arial"/>
          <w:color w:val="000000"/>
          <w:sz w:val="22"/>
          <w:szCs w:val="22"/>
        </w:rPr>
        <w:t xml:space="preserve">contratto, all’art. </w:t>
      </w:r>
      <w:r w:rsidR="00801A37">
        <w:rPr>
          <w:rFonts w:ascii="Helvetica" w:hAnsi="Helvetica" w:cs="Arial"/>
          <w:color w:val="000000"/>
          <w:sz w:val="22"/>
          <w:szCs w:val="22"/>
        </w:rPr>
        <w:t>6</w:t>
      </w:r>
      <w:r w:rsidR="00AC484C" w:rsidRPr="00AC484C">
        <w:rPr>
          <w:rFonts w:ascii="Helvetica" w:hAnsi="Helvetica" w:cs="Arial"/>
          <w:color w:val="000000"/>
          <w:sz w:val="22"/>
          <w:szCs w:val="22"/>
        </w:rPr>
        <w:t>.</w:t>
      </w:r>
      <w:r w:rsidR="00801A37">
        <w:rPr>
          <w:rFonts w:ascii="Helvetica" w:hAnsi="Helvetica" w:cs="Arial"/>
          <w:color w:val="000000"/>
          <w:sz w:val="22"/>
          <w:szCs w:val="22"/>
        </w:rPr>
        <w:t>2</w:t>
      </w:r>
      <w:r w:rsidR="00AC484C" w:rsidRPr="00AC484C">
        <w:rPr>
          <w:rFonts w:ascii="Helvetica" w:hAnsi="Helvetica" w:cs="Arial"/>
          <w:color w:val="000000"/>
          <w:sz w:val="22"/>
          <w:szCs w:val="22"/>
        </w:rPr>
        <w:t xml:space="preserve"> del </w:t>
      </w:r>
      <w:r w:rsidR="00801A37">
        <w:rPr>
          <w:rFonts w:ascii="Helvetica" w:hAnsi="Helvetica" w:cs="Arial"/>
          <w:color w:val="000000"/>
          <w:sz w:val="22"/>
          <w:szCs w:val="22"/>
        </w:rPr>
        <w:t>capitolato</w:t>
      </w:r>
      <w:r w:rsidR="00AC484C" w:rsidRPr="00AC484C">
        <w:rPr>
          <w:rFonts w:ascii="Helvetica" w:hAnsi="Helvetica" w:cs="Arial"/>
          <w:color w:val="000000"/>
          <w:sz w:val="22"/>
          <w:szCs w:val="22"/>
        </w:rPr>
        <w:t xml:space="preserve"> di gara, </w:t>
      </w:r>
      <w:r w:rsidR="00FE76F0" w:rsidRPr="00AC484C">
        <w:rPr>
          <w:rFonts w:ascii="Helvetica" w:hAnsi="Helvetica" w:cs="Arial"/>
          <w:color w:val="000000"/>
          <w:sz w:val="22"/>
          <w:szCs w:val="22"/>
        </w:rPr>
        <w:t xml:space="preserve">prevede la possibilità di avvalersi del rinnovo del contratto </w:t>
      </w:r>
      <w:r w:rsidR="00AC484C" w:rsidRPr="00AC484C">
        <w:rPr>
          <w:rFonts w:ascii="Helvetica" w:hAnsi="Helvetica" w:cs="Arial"/>
          <w:color w:val="000000"/>
          <w:sz w:val="22"/>
          <w:szCs w:val="22"/>
        </w:rPr>
        <w:t xml:space="preserve">n. </w:t>
      </w:r>
      <w:r w:rsidR="00801A37">
        <w:rPr>
          <w:rFonts w:ascii="Helvetica" w:hAnsi="Helvetica" w:cs="Arial"/>
          <w:color w:val="000000"/>
          <w:sz w:val="22"/>
          <w:szCs w:val="22"/>
        </w:rPr>
        <w:t>12</w:t>
      </w:r>
      <w:r w:rsidR="00AC484C" w:rsidRPr="00AC484C">
        <w:rPr>
          <w:rFonts w:ascii="Helvetica" w:hAnsi="Helvetica" w:cs="Arial"/>
          <w:color w:val="000000"/>
          <w:sz w:val="22"/>
          <w:szCs w:val="22"/>
        </w:rPr>
        <w:t xml:space="preserve"> (</w:t>
      </w:r>
      <w:r w:rsidR="00801A37">
        <w:rPr>
          <w:rFonts w:ascii="Helvetica" w:hAnsi="Helvetica" w:cs="Arial"/>
          <w:color w:val="000000"/>
          <w:sz w:val="22"/>
          <w:szCs w:val="22"/>
        </w:rPr>
        <w:t>dodici</w:t>
      </w:r>
      <w:r w:rsidR="00AC484C" w:rsidRPr="00AC484C">
        <w:rPr>
          <w:rFonts w:ascii="Helvetica" w:hAnsi="Helvetica" w:cs="Arial"/>
          <w:color w:val="000000"/>
          <w:sz w:val="22"/>
          <w:szCs w:val="22"/>
        </w:rPr>
        <w:t>) mesi;</w:t>
      </w:r>
    </w:p>
    <w:p w14:paraId="57AFB69D" w14:textId="77777777" w:rsidR="00592469" w:rsidRDefault="00FE76F0" w:rsidP="00592469">
      <w:pPr>
        <w:numPr>
          <w:ilvl w:val="0"/>
          <w:numId w:val="33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Helvetica" w:hAnsi="Helvetica" w:cs="Arial"/>
          <w:b/>
          <w:bCs/>
          <w:color w:val="000000"/>
          <w:sz w:val="22"/>
          <w:szCs w:val="22"/>
        </w:rPr>
      </w:pPr>
      <w:r w:rsidRPr="00B223B1">
        <w:rPr>
          <w:rFonts w:ascii="Helvetica" w:hAnsi="Helvetica" w:cs="Arial"/>
          <w:bCs/>
          <w:sz w:val="22"/>
          <w:szCs w:val="22"/>
        </w:rPr>
        <w:t xml:space="preserve">la Stazione appaltante ha deciso di avvalersi della facoltà di procedere al rinnovo del contratto </w:t>
      </w:r>
      <w:r w:rsidRPr="008849DC">
        <w:rPr>
          <w:rFonts w:ascii="Helvetica" w:hAnsi="Helvetica" w:cs="Arial"/>
          <w:bCs/>
          <w:sz w:val="22"/>
          <w:szCs w:val="22"/>
        </w:rPr>
        <w:t xml:space="preserve">in scadenza e la società ha </w:t>
      </w:r>
      <w:r w:rsidR="00B223B1" w:rsidRPr="008849DC">
        <w:rPr>
          <w:rFonts w:ascii="Helvetica" w:hAnsi="Helvetica" w:cs="Arial"/>
          <w:bCs/>
          <w:sz w:val="22"/>
          <w:szCs w:val="22"/>
        </w:rPr>
        <w:t>comunicato</w:t>
      </w:r>
      <w:r w:rsidRPr="008849DC">
        <w:rPr>
          <w:rFonts w:ascii="Helvetica" w:hAnsi="Helvetica" w:cs="Arial"/>
          <w:bCs/>
          <w:sz w:val="22"/>
          <w:szCs w:val="22"/>
        </w:rPr>
        <w:t xml:space="preserve"> la propria disponibilità;</w:t>
      </w:r>
    </w:p>
    <w:p w14:paraId="0AFD7CC8" w14:textId="77777777" w:rsidR="00FE76F0" w:rsidRPr="00592469" w:rsidRDefault="00FE76F0" w:rsidP="00592469">
      <w:pPr>
        <w:numPr>
          <w:ilvl w:val="0"/>
          <w:numId w:val="33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Helvetica" w:hAnsi="Helvetica" w:cs="Arial"/>
          <w:b/>
          <w:bCs/>
          <w:color w:val="000000"/>
          <w:sz w:val="22"/>
          <w:szCs w:val="22"/>
        </w:rPr>
      </w:pPr>
      <w:r w:rsidRPr="00592469">
        <w:rPr>
          <w:rFonts w:ascii="Helvetica" w:hAnsi="Helvetica" w:cs="Arial"/>
          <w:bCs/>
          <w:sz w:val="22"/>
          <w:szCs w:val="22"/>
        </w:rPr>
        <w:t xml:space="preserve">l’importo del </w:t>
      </w:r>
      <w:r w:rsidR="00801A37">
        <w:rPr>
          <w:rFonts w:ascii="Helvetica" w:hAnsi="Helvetica" w:cs="Arial"/>
          <w:bCs/>
          <w:sz w:val="22"/>
          <w:szCs w:val="22"/>
        </w:rPr>
        <w:t xml:space="preserve">rinnovo del </w:t>
      </w:r>
      <w:r w:rsidRPr="00592469">
        <w:rPr>
          <w:rFonts w:ascii="Helvetica" w:hAnsi="Helvetica" w:cs="Arial"/>
          <w:bCs/>
          <w:sz w:val="22"/>
          <w:szCs w:val="22"/>
        </w:rPr>
        <w:t xml:space="preserve">contratto per </w:t>
      </w:r>
      <w:r w:rsidR="00801A37">
        <w:rPr>
          <w:rFonts w:ascii="Helvetica" w:hAnsi="Helvetica" w:cs="Arial"/>
          <w:bCs/>
          <w:sz w:val="22"/>
          <w:szCs w:val="22"/>
        </w:rPr>
        <w:t>12</w:t>
      </w:r>
      <w:r w:rsidRPr="00592469">
        <w:rPr>
          <w:rFonts w:ascii="Helvetica" w:hAnsi="Helvetica" w:cs="Arial"/>
          <w:bCs/>
          <w:sz w:val="22"/>
          <w:szCs w:val="22"/>
        </w:rPr>
        <w:t xml:space="preserve"> mesi, oggetto dell’atto di sottomissione, è pari a </w:t>
      </w:r>
      <w:r w:rsidR="00592469" w:rsidRPr="00592469">
        <w:rPr>
          <w:rFonts w:ascii="Helvetica" w:hAnsi="Helvetica" w:cs="Arial"/>
          <w:bCs/>
          <w:sz w:val="22"/>
          <w:szCs w:val="22"/>
        </w:rPr>
        <w:t>€</w:t>
      </w:r>
      <w:r w:rsidRPr="00592469">
        <w:rPr>
          <w:rFonts w:ascii="Helvetica" w:hAnsi="Helvetica" w:cs="Arial"/>
          <w:bCs/>
          <w:sz w:val="22"/>
          <w:szCs w:val="22"/>
        </w:rPr>
        <w:t xml:space="preserve"> </w:t>
      </w:r>
      <w:r w:rsidR="00801A37">
        <w:rPr>
          <w:rFonts w:ascii="Helvetica" w:hAnsi="Helvetica" w:cs="Arial"/>
          <w:bCs/>
          <w:sz w:val="22"/>
          <w:szCs w:val="22"/>
        </w:rPr>
        <w:t>6.115</w:t>
      </w:r>
      <w:r w:rsidR="00AC484C">
        <w:rPr>
          <w:rFonts w:ascii="Helvetica" w:hAnsi="Helvetica" w:cs="Arial"/>
          <w:bCs/>
          <w:sz w:val="22"/>
          <w:szCs w:val="22"/>
        </w:rPr>
        <w:t>,00</w:t>
      </w:r>
      <w:r w:rsidR="008849DC" w:rsidRPr="00592469">
        <w:rPr>
          <w:rFonts w:ascii="Helvetica" w:hAnsi="Helvetica" w:cs="Calibri"/>
          <w:color w:val="000000"/>
          <w:sz w:val="22"/>
          <w:szCs w:val="22"/>
        </w:rPr>
        <w:t xml:space="preserve"> </w:t>
      </w:r>
      <w:r w:rsidRPr="00592469">
        <w:rPr>
          <w:rFonts w:ascii="Helvetica" w:hAnsi="Helvetica" w:cs="Arial"/>
          <w:bCs/>
          <w:sz w:val="22"/>
          <w:szCs w:val="22"/>
        </w:rPr>
        <w:t xml:space="preserve">(IVA esclusa), pari ad € </w:t>
      </w:r>
      <w:r w:rsidR="00801A37">
        <w:rPr>
          <w:rFonts w:ascii="Helvetica" w:hAnsi="Helvetica" w:cs="Calibri"/>
          <w:color w:val="000000"/>
          <w:sz w:val="22"/>
          <w:szCs w:val="22"/>
        </w:rPr>
        <w:t>7.460,30</w:t>
      </w:r>
      <w:r w:rsidR="00592469" w:rsidRPr="00592469">
        <w:rPr>
          <w:rFonts w:ascii="Helvetica" w:hAnsi="Helvetica" w:cs="Calibri"/>
          <w:color w:val="000000"/>
          <w:sz w:val="22"/>
          <w:szCs w:val="22"/>
        </w:rPr>
        <w:t xml:space="preserve"> (IVA 22% inclusa)</w:t>
      </w:r>
    </w:p>
    <w:p w14:paraId="39A8ACAB" w14:textId="77777777" w:rsidR="00FE76F0" w:rsidRPr="00B223B1" w:rsidRDefault="00FE76F0" w:rsidP="00B223B1">
      <w:pPr>
        <w:tabs>
          <w:tab w:val="left" w:pos="567"/>
        </w:tabs>
        <w:spacing w:after="120"/>
        <w:jc w:val="center"/>
        <w:rPr>
          <w:rFonts w:ascii="Helvetica" w:hAnsi="Helvetica" w:cs="Arial"/>
          <w:b/>
          <w:bCs/>
          <w:color w:val="000000"/>
          <w:sz w:val="22"/>
          <w:szCs w:val="22"/>
        </w:rPr>
      </w:pPr>
      <w:r w:rsidRPr="00B223B1">
        <w:rPr>
          <w:rFonts w:ascii="Helvetica" w:hAnsi="Helvetica" w:cs="Arial"/>
          <w:b/>
          <w:bCs/>
          <w:color w:val="000000"/>
          <w:sz w:val="22"/>
          <w:szCs w:val="22"/>
        </w:rPr>
        <w:t>dichiara e si obbliga quanto appresso:</w:t>
      </w:r>
    </w:p>
    <w:p w14:paraId="16F4F5D0" w14:textId="77777777" w:rsidR="00FE76F0" w:rsidRPr="00B223B1" w:rsidRDefault="00FE76F0" w:rsidP="00B223B1">
      <w:pPr>
        <w:tabs>
          <w:tab w:val="left" w:pos="567"/>
        </w:tabs>
        <w:spacing w:after="120"/>
        <w:jc w:val="center"/>
        <w:rPr>
          <w:rFonts w:ascii="Helvetica" w:hAnsi="Helvetica" w:cs="Arial"/>
          <w:b/>
          <w:bCs/>
          <w:color w:val="000000"/>
          <w:sz w:val="12"/>
          <w:szCs w:val="12"/>
        </w:rPr>
      </w:pPr>
    </w:p>
    <w:p w14:paraId="4E86F04C" w14:textId="77777777" w:rsidR="00FE76F0" w:rsidRPr="00B223B1" w:rsidRDefault="00FE76F0" w:rsidP="00B223B1">
      <w:pPr>
        <w:pStyle w:val="Paragrafoelenco"/>
        <w:numPr>
          <w:ilvl w:val="0"/>
          <w:numId w:val="35"/>
        </w:numPr>
        <w:tabs>
          <w:tab w:val="left" w:pos="567"/>
        </w:tabs>
        <w:spacing w:after="120"/>
        <w:jc w:val="both"/>
        <w:rPr>
          <w:rFonts w:ascii="Helvetica" w:hAnsi="Helvetica" w:cs="Arial"/>
          <w:b/>
          <w:color w:val="000000"/>
          <w:sz w:val="22"/>
          <w:szCs w:val="22"/>
        </w:rPr>
      </w:pPr>
      <w:r w:rsidRPr="00B223B1">
        <w:rPr>
          <w:rFonts w:ascii="Helvetica" w:hAnsi="Helvetica" w:cs="Arial"/>
          <w:b/>
          <w:color w:val="000000"/>
          <w:sz w:val="22"/>
          <w:szCs w:val="22"/>
        </w:rPr>
        <w:t>Dati dell’offerta aggiudicataria</w:t>
      </w:r>
    </w:p>
    <w:p w14:paraId="29BD753E" w14:textId="77777777" w:rsidR="00093208" w:rsidRDefault="00FE76F0" w:rsidP="00B223B1">
      <w:pPr>
        <w:tabs>
          <w:tab w:val="left" w:pos="0"/>
        </w:tabs>
        <w:spacing w:after="120"/>
        <w:jc w:val="both"/>
        <w:rPr>
          <w:rFonts w:ascii="Helvetica" w:hAnsi="Helvetica" w:cs="Arial"/>
          <w:color w:val="000000"/>
          <w:sz w:val="22"/>
          <w:szCs w:val="22"/>
        </w:rPr>
      </w:pPr>
      <w:r w:rsidRPr="00B223B1">
        <w:rPr>
          <w:rFonts w:ascii="Helvetica" w:hAnsi="Helvetica" w:cs="Arial"/>
          <w:color w:val="000000"/>
          <w:sz w:val="22"/>
          <w:szCs w:val="22"/>
        </w:rPr>
        <w:t xml:space="preserve">Il corrispettivo indicato nel contenuto economico dell’offerta di € </w:t>
      </w:r>
      <w:r w:rsidR="00801A37">
        <w:rPr>
          <w:rFonts w:ascii="Helvetica" w:hAnsi="Helvetica" w:cs="Arial"/>
          <w:color w:val="000000"/>
          <w:sz w:val="22"/>
          <w:szCs w:val="22"/>
        </w:rPr>
        <w:t>12.230</w:t>
      </w:r>
      <w:r w:rsidR="00AC484C">
        <w:rPr>
          <w:rFonts w:ascii="Helvetica" w:hAnsi="Helvetica" w:cs="Arial"/>
          <w:color w:val="000000"/>
          <w:sz w:val="22"/>
          <w:szCs w:val="22"/>
        </w:rPr>
        <w:t>,00</w:t>
      </w:r>
      <w:r w:rsidR="00592469" w:rsidRPr="00592469">
        <w:rPr>
          <w:rFonts w:ascii="Helvetica" w:hAnsi="Helvetica" w:cs="Arial"/>
          <w:color w:val="000000"/>
          <w:sz w:val="22"/>
          <w:szCs w:val="22"/>
        </w:rPr>
        <w:t xml:space="preserve"> </w:t>
      </w:r>
      <w:r w:rsidRPr="00B223B1">
        <w:rPr>
          <w:rFonts w:ascii="Helvetica" w:hAnsi="Helvetica" w:cs="Arial"/>
          <w:color w:val="000000"/>
          <w:sz w:val="22"/>
          <w:szCs w:val="22"/>
        </w:rPr>
        <w:t xml:space="preserve">(Valore dell’offerta) viene modificato con un aumento di complessivi </w:t>
      </w:r>
      <w:r w:rsidR="00B223B1">
        <w:rPr>
          <w:rFonts w:ascii="Helvetica" w:hAnsi="Helvetica" w:cs="Arial"/>
          <w:color w:val="000000"/>
          <w:sz w:val="22"/>
          <w:szCs w:val="22"/>
        </w:rPr>
        <w:t>€</w:t>
      </w:r>
      <w:r w:rsidRPr="00B223B1">
        <w:rPr>
          <w:rFonts w:ascii="Helvetica" w:hAnsi="Helvetica" w:cs="Arial"/>
          <w:color w:val="000000"/>
          <w:sz w:val="22"/>
          <w:szCs w:val="22"/>
        </w:rPr>
        <w:t xml:space="preserve"> </w:t>
      </w:r>
      <w:r w:rsidR="00801A37">
        <w:rPr>
          <w:rFonts w:ascii="Helvetica" w:hAnsi="Helvetica" w:cs="Arial"/>
          <w:bCs/>
          <w:sz w:val="22"/>
          <w:szCs w:val="22"/>
        </w:rPr>
        <w:t>6.115</w:t>
      </w:r>
      <w:r w:rsidR="00AC484C">
        <w:rPr>
          <w:rFonts w:ascii="Helvetica" w:hAnsi="Helvetica" w:cs="Arial"/>
          <w:bCs/>
          <w:sz w:val="22"/>
          <w:szCs w:val="22"/>
        </w:rPr>
        <w:t>,00</w:t>
      </w:r>
      <w:r w:rsidR="00AC484C" w:rsidRPr="00592469">
        <w:rPr>
          <w:rFonts w:ascii="Helvetica" w:hAnsi="Helvetica" w:cs="Calibri"/>
          <w:color w:val="000000"/>
          <w:sz w:val="22"/>
          <w:szCs w:val="22"/>
        </w:rPr>
        <w:t xml:space="preserve"> </w:t>
      </w:r>
      <w:r w:rsidR="008849DC">
        <w:rPr>
          <w:rFonts w:ascii="Helvetica" w:hAnsi="Helvetica" w:cs="Arial"/>
          <w:color w:val="000000"/>
          <w:sz w:val="22"/>
          <w:szCs w:val="22"/>
        </w:rPr>
        <w:t>I</w:t>
      </w:r>
      <w:r w:rsidRPr="00B223B1">
        <w:rPr>
          <w:rFonts w:ascii="Helvetica" w:hAnsi="Helvetica" w:cs="Arial"/>
          <w:color w:val="000000"/>
          <w:sz w:val="22"/>
          <w:szCs w:val="22"/>
        </w:rPr>
        <w:t>va esclusa</w:t>
      </w:r>
      <w:r w:rsidR="00AC484C">
        <w:rPr>
          <w:rFonts w:ascii="Helvetica" w:hAnsi="Helvetica" w:cs="Arial"/>
          <w:color w:val="000000"/>
          <w:sz w:val="22"/>
          <w:szCs w:val="22"/>
        </w:rPr>
        <w:t>, per la fornitura ed i</w:t>
      </w:r>
      <w:r w:rsidR="00405995" w:rsidRPr="00B223B1">
        <w:rPr>
          <w:rFonts w:ascii="Helvetica" w:hAnsi="Helvetica" w:cs="Arial"/>
          <w:color w:val="000000"/>
          <w:sz w:val="22"/>
          <w:szCs w:val="22"/>
        </w:rPr>
        <w:t xml:space="preserve"> servizi come </w:t>
      </w:r>
      <w:r w:rsidR="00B223B1">
        <w:rPr>
          <w:rFonts w:ascii="Helvetica" w:hAnsi="Helvetica" w:cs="Arial"/>
          <w:color w:val="000000"/>
          <w:sz w:val="22"/>
          <w:szCs w:val="22"/>
        </w:rPr>
        <w:t xml:space="preserve">di seguito </w:t>
      </w:r>
      <w:r w:rsidR="00AC484C">
        <w:rPr>
          <w:rFonts w:ascii="Helvetica" w:hAnsi="Helvetica" w:cs="Arial"/>
          <w:color w:val="000000"/>
          <w:sz w:val="22"/>
          <w:szCs w:val="22"/>
        </w:rPr>
        <w:t>dettagliati</w:t>
      </w:r>
      <w:r w:rsidR="00405995" w:rsidRPr="00B223B1">
        <w:rPr>
          <w:rFonts w:ascii="Helvetica" w:hAnsi="Helvetica" w:cs="Arial"/>
          <w:color w:val="000000"/>
          <w:sz w:val="22"/>
          <w:szCs w:val="22"/>
        </w:rPr>
        <w:t>:</w:t>
      </w:r>
    </w:p>
    <w:tbl>
      <w:tblPr>
        <w:tblW w:w="786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6"/>
        <w:gridCol w:w="3033"/>
        <w:gridCol w:w="1234"/>
        <w:gridCol w:w="1307"/>
        <w:gridCol w:w="1702"/>
      </w:tblGrid>
      <w:tr w:rsidR="00801A37" w:rsidRPr="00247245" w14:paraId="296D388B" w14:textId="77777777" w:rsidTr="00D94DFE">
        <w:trPr>
          <w:trHeight w:val="27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798FF" w14:textId="77777777" w:rsidR="00801A37" w:rsidRPr="00247245" w:rsidRDefault="00801A37" w:rsidP="00D94DFE">
            <w:pPr>
              <w:jc w:val="center"/>
              <w:rPr>
                <w:rFonts w:ascii="Helvetica" w:hAnsi="Helvetica" w:cs="Helvetica"/>
                <w:bCs/>
              </w:rPr>
            </w:pPr>
            <w:r w:rsidRPr="00247245">
              <w:rPr>
                <w:rFonts w:ascii="Helvetica" w:hAnsi="Helvetica" w:cs="Helvetica"/>
                <w:bCs/>
              </w:rPr>
              <w:t>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567CC" w14:textId="77777777" w:rsidR="00801A37" w:rsidRPr="00247245" w:rsidRDefault="00801A37" w:rsidP="00D94DFE">
            <w:pPr>
              <w:jc w:val="center"/>
              <w:rPr>
                <w:rFonts w:ascii="Helvetica" w:hAnsi="Helvetica" w:cs="Helvetica"/>
                <w:bCs/>
              </w:rPr>
            </w:pPr>
            <w:r w:rsidRPr="00247245">
              <w:rPr>
                <w:rFonts w:ascii="Helvetica" w:hAnsi="Helvetica" w:cs="Helvetica"/>
                <w:bCs/>
              </w:rPr>
              <w:t>Descrizione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CBF0" w14:textId="77777777" w:rsidR="00801A37" w:rsidRPr="00247245" w:rsidRDefault="00801A37" w:rsidP="00D94DFE">
            <w:pPr>
              <w:jc w:val="center"/>
              <w:rPr>
                <w:rFonts w:ascii="Helvetica" w:hAnsi="Helvetica" w:cs="Helvetica"/>
                <w:bCs/>
              </w:rPr>
            </w:pPr>
            <w:r w:rsidRPr="00247245">
              <w:rPr>
                <w:rFonts w:ascii="Helvetica" w:hAnsi="Helvetica" w:cs="Helvetica"/>
                <w:bCs/>
              </w:rPr>
              <w:t>Q.tà (mesi) (A)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6CF6" w14:textId="77777777" w:rsidR="00801A37" w:rsidRPr="00247245" w:rsidRDefault="00801A37" w:rsidP="00D94DFE">
            <w:pPr>
              <w:jc w:val="center"/>
              <w:rPr>
                <w:rFonts w:ascii="Helvetica" w:hAnsi="Helvetica" w:cs="Helvetica"/>
                <w:bCs/>
              </w:rPr>
            </w:pPr>
            <w:r w:rsidRPr="00247245">
              <w:rPr>
                <w:rFonts w:ascii="Helvetica" w:hAnsi="Helvetica" w:cs="Helvetica"/>
                <w:bCs/>
              </w:rPr>
              <w:t>Importo mensile offerto (B)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FEABE" w14:textId="77777777" w:rsidR="00801A37" w:rsidRPr="00247245" w:rsidRDefault="00801A37" w:rsidP="00D94DFE">
            <w:pPr>
              <w:jc w:val="center"/>
              <w:rPr>
                <w:rFonts w:ascii="Helvetica" w:hAnsi="Helvetica" w:cs="Helvetica"/>
                <w:bCs/>
              </w:rPr>
            </w:pPr>
            <w:r w:rsidRPr="00247245">
              <w:rPr>
                <w:rFonts w:ascii="Helvetica" w:hAnsi="Helvetica" w:cs="Helvetica"/>
                <w:bCs/>
              </w:rPr>
              <w:t>Importo complessivo offerto (AxB)</w:t>
            </w:r>
          </w:p>
        </w:tc>
      </w:tr>
      <w:tr w:rsidR="00801A37" w:rsidRPr="00247245" w14:paraId="02A40751" w14:textId="77777777" w:rsidTr="00D94DFE">
        <w:trPr>
          <w:trHeight w:val="20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E4D7" w14:textId="77777777" w:rsidR="00801A37" w:rsidRPr="00247245" w:rsidRDefault="00801A37" w:rsidP="00D94DFE">
            <w:pPr>
              <w:spacing w:before="60" w:after="60"/>
              <w:jc w:val="center"/>
              <w:rPr>
                <w:rFonts w:ascii="Helvetica" w:hAnsi="Helvetica" w:cs="Helvetica"/>
              </w:rPr>
            </w:pPr>
            <w:r w:rsidRPr="00247245">
              <w:rPr>
                <w:rFonts w:ascii="Helvetica" w:hAnsi="Helvetica" w:cs="Helvetica"/>
              </w:rPr>
              <w:t>MAN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FCB9" w14:textId="77777777" w:rsidR="00801A37" w:rsidRPr="00247245" w:rsidRDefault="00801A37" w:rsidP="00D94DFE">
            <w:pPr>
              <w:spacing w:before="60" w:after="60"/>
              <w:jc w:val="center"/>
              <w:rPr>
                <w:rFonts w:ascii="Helvetica" w:hAnsi="Helvetica" w:cs="Helvetica"/>
                <w:bCs/>
              </w:rPr>
            </w:pPr>
            <w:r w:rsidRPr="00247245">
              <w:rPr>
                <w:rFonts w:ascii="Helvetica" w:hAnsi="Helvetica" w:cs="Helvetica"/>
              </w:rPr>
              <w:t>Servizi di manutenzione correttiva, adeguativa, evolutiva ed assistenza tecnica sistemistica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1F44" w14:textId="77777777" w:rsidR="00801A37" w:rsidRPr="00247245" w:rsidRDefault="00801A37" w:rsidP="00D94DFE">
            <w:pPr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12</w:t>
            </w:r>
            <w:r w:rsidRPr="00247245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80A4" w14:textId="77777777" w:rsidR="00801A37" w:rsidRPr="00247245" w:rsidRDefault="00801A37" w:rsidP="00D94DFE">
            <w:pPr>
              <w:jc w:val="center"/>
              <w:rPr>
                <w:rFonts w:ascii="Helvetica" w:hAnsi="Helvetica" w:cs="Helvetica"/>
              </w:rPr>
            </w:pPr>
            <w:r w:rsidRPr="00247245">
              <w:rPr>
                <w:rFonts w:ascii="Helvetica" w:hAnsi="Helvetica" w:cs="Helvetica"/>
              </w:rPr>
              <w:t>395,00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D070A" w14:textId="77777777" w:rsidR="00801A37" w:rsidRPr="00247245" w:rsidRDefault="00801A37" w:rsidP="00D94DFE">
            <w:pPr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4.740</w:t>
            </w:r>
            <w:r w:rsidRPr="00247245">
              <w:rPr>
                <w:rFonts w:ascii="Helvetica" w:hAnsi="Helvetica" w:cs="Helvetica"/>
              </w:rPr>
              <w:t>,00</w:t>
            </w:r>
          </w:p>
        </w:tc>
      </w:tr>
      <w:tr w:rsidR="00801A37" w:rsidRPr="00247245" w14:paraId="6737FF40" w14:textId="77777777" w:rsidTr="00D94DFE">
        <w:trPr>
          <w:trHeight w:val="200"/>
          <w:jc w:val="center"/>
        </w:trPr>
        <w:tc>
          <w:tcPr>
            <w:tcW w:w="6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96B7D" w14:textId="77777777" w:rsidR="00801A37" w:rsidRPr="00247245" w:rsidRDefault="00801A37" w:rsidP="00D94DFE">
            <w:pPr>
              <w:jc w:val="right"/>
              <w:rPr>
                <w:rFonts w:ascii="Helvetica" w:hAnsi="Helvetica" w:cs="Helvetica"/>
              </w:rPr>
            </w:pPr>
            <w:r w:rsidRPr="00247245">
              <w:rPr>
                <w:rFonts w:ascii="Helvetica" w:hAnsi="Helvetica" w:cs="Helvetica"/>
                <w:b/>
                <w:bCs/>
              </w:rPr>
              <w:t xml:space="preserve">Totale fornitura base esclusa per </w:t>
            </w:r>
            <w:r>
              <w:rPr>
                <w:rFonts w:ascii="Helvetica" w:hAnsi="Helvetica" w:cs="Helvetica"/>
                <w:b/>
                <w:bCs/>
              </w:rPr>
              <w:t>12</w:t>
            </w:r>
            <w:r w:rsidRPr="00247245">
              <w:rPr>
                <w:rFonts w:ascii="Helvetica" w:hAnsi="Helvetica" w:cs="Helvetica"/>
                <w:b/>
                <w:bCs/>
              </w:rPr>
              <w:t xml:space="preserve"> mesi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D9C0B" w14:textId="77777777" w:rsidR="00801A37" w:rsidRPr="00247245" w:rsidRDefault="00801A37" w:rsidP="00D94DFE">
            <w:pPr>
              <w:jc w:val="right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4.740</w:t>
            </w:r>
            <w:r w:rsidRPr="00247245">
              <w:rPr>
                <w:rFonts w:ascii="Helvetica" w:hAnsi="Helvetica" w:cs="Helvetica"/>
                <w:b/>
              </w:rPr>
              <w:t>,00</w:t>
            </w:r>
          </w:p>
        </w:tc>
      </w:tr>
      <w:tr w:rsidR="00801A37" w:rsidRPr="00247245" w14:paraId="0F26FE23" w14:textId="77777777" w:rsidTr="00D94DFE">
        <w:trPr>
          <w:trHeight w:val="20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2F5C" w14:textId="77777777" w:rsidR="00801A37" w:rsidRPr="00247245" w:rsidRDefault="00801A37" w:rsidP="00D94DFE">
            <w:pPr>
              <w:spacing w:before="60" w:after="60"/>
              <w:jc w:val="center"/>
              <w:rPr>
                <w:rFonts w:ascii="Helvetica" w:hAnsi="Helvetica" w:cs="Helvetica"/>
              </w:rPr>
            </w:pPr>
            <w:r w:rsidRPr="00247245">
              <w:rPr>
                <w:rFonts w:ascii="Helvetica" w:hAnsi="Helvetica" w:cs="Helvetica"/>
                <w:bCs/>
              </w:rPr>
              <w:t>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DD8F3" w14:textId="77777777" w:rsidR="00801A37" w:rsidRPr="00247245" w:rsidRDefault="00801A37" w:rsidP="00D94DFE">
            <w:pPr>
              <w:spacing w:before="60" w:after="60"/>
              <w:jc w:val="center"/>
              <w:rPr>
                <w:rFonts w:ascii="Helvetica" w:hAnsi="Helvetica" w:cs="Helvetica"/>
                <w:bCs/>
              </w:rPr>
            </w:pPr>
            <w:r w:rsidRPr="00247245">
              <w:rPr>
                <w:rFonts w:ascii="Helvetica" w:hAnsi="Helvetica" w:cs="Helvetica"/>
                <w:bCs/>
              </w:rPr>
              <w:t>Descrizione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8DE22" w14:textId="77777777" w:rsidR="00801A37" w:rsidRPr="00247245" w:rsidRDefault="00801A37" w:rsidP="00D94DFE">
            <w:pPr>
              <w:jc w:val="center"/>
              <w:rPr>
                <w:rFonts w:ascii="Helvetica" w:hAnsi="Helvetica" w:cs="Helvetica"/>
              </w:rPr>
            </w:pPr>
            <w:r w:rsidRPr="00247245">
              <w:rPr>
                <w:rFonts w:ascii="Helvetica" w:hAnsi="Helvetica" w:cs="Helvetica"/>
                <w:bCs/>
              </w:rPr>
              <w:t>Q.tà (</w:t>
            </w:r>
            <w:r w:rsidRPr="00247245">
              <w:rPr>
                <w:rFonts w:ascii="Helvetica" w:hAnsi="Helvetica" w:cs="Helvetica"/>
              </w:rPr>
              <w:t>gg/uomo</w:t>
            </w:r>
            <w:r w:rsidRPr="00247245">
              <w:rPr>
                <w:rFonts w:ascii="Helvetica" w:hAnsi="Helvetica" w:cs="Helvetica"/>
                <w:bCs/>
              </w:rPr>
              <w:t>) (A)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A1EF" w14:textId="77777777" w:rsidR="00801A37" w:rsidRPr="00247245" w:rsidRDefault="00801A37" w:rsidP="00D94DFE">
            <w:pPr>
              <w:jc w:val="center"/>
              <w:rPr>
                <w:rFonts w:ascii="Helvetica" w:hAnsi="Helvetica" w:cs="Helvetica"/>
              </w:rPr>
            </w:pPr>
            <w:r w:rsidRPr="00247245">
              <w:rPr>
                <w:rFonts w:ascii="Helvetica" w:hAnsi="Helvetica" w:cs="Helvetica"/>
                <w:bCs/>
              </w:rPr>
              <w:t>Importo a giornata offerto (B)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710AA" w14:textId="77777777" w:rsidR="00801A37" w:rsidRPr="00247245" w:rsidRDefault="00801A37" w:rsidP="00D94DFE">
            <w:pPr>
              <w:jc w:val="center"/>
              <w:rPr>
                <w:rFonts w:ascii="Helvetica" w:hAnsi="Helvetica" w:cs="Helvetica"/>
              </w:rPr>
            </w:pPr>
            <w:r w:rsidRPr="00247245">
              <w:rPr>
                <w:rFonts w:ascii="Helvetica" w:hAnsi="Helvetica" w:cs="Helvetica"/>
                <w:bCs/>
              </w:rPr>
              <w:t>Importo complessivo offerto (AxB)</w:t>
            </w:r>
          </w:p>
        </w:tc>
      </w:tr>
      <w:tr w:rsidR="00801A37" w:rsidRPr="00247245" w14:paraId="798784F5" w14:textId="77777777" w:rsidTr="00D94DFE">
        <w:trPr>
          <w:trHeight w:val="20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36EA" w14:textId="77777777" w:rsidR="00801A37" w:rsidRPr="00247245" w:rsidRDefault="00801A37" w:rsidP="00D94DFE">
            <w:pPr>
              <w:spacing w:before="60" w:after="60"/>
              <w:jc w:val="center"/>
              <w:rPr>
                <w:rFonts w:ascii="Helvetica" w:hAnsi="Helvetica" w:cs="Helvetica"/>
              </w:rPr>
            </w:pPr>
            <w:r w:rsidRPr="00247245">
              <w:rPr>
                <w:rFonts w:ascii="Helvetica" w:hAnsi="Helvetica" w:cs="Helvetica"/>
              </w:rPr>
              <w:t>MEV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7A3AC" w14:textId="77777777" w:rsidR="00801A37" w:rsidRPr="00247245" w:rsidRDefault="00801A37" w:rsidP="00D94DFE">
            <w:pPr>
              <w:spacing w:before="60" w:after="60"/>
              <w:jc w:val="center"/>
              <w:rPr>
                <w:rFonts w:ascii="Helvetica" w:hAnsi="Helvetica" w:cs="Helvetica"/>
                <w:bCs/>
              </w:rPr>
            </w:pPr>
            <w:r w:rsidRPr="00247245">
              <w:rPr>
                <w:rFonts w:ascii="Helvetica" w:hAnsi="Helvetica" w:cs="Helvetica"/>
                <w:bCs/>
              </w:rPr>
              <w:t>Servizi di manutenzione evolutiva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D034" w14:textId="77777777" w:rsidR="00801A37" w:rsidRPr="00247245" w:rsidRDefault="00801A37" w:rsidP="00D94DFE">
            <w:pPr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491C" w14:textId="77777777" w:rsidR="00801A37" w:rsidRPr="00247245" w:rsidRDefault="00801A37" w:rsidP="00D94DFE">
            <w:pPr>
              <w:jc w:val="center"/>
              <w:rPr>
                <w:rFonts w:ascii="Helvetica" w:hAnsi="Helvetica" w:cs="Helvetica"/>
              </w:rPr>
            </w:pPr>
            <w:r w:rsidRPr="00247245">
              <w:rPr>
                <w:rFonts w:ascii="Helvetica" w:hAnsi="Helvetica" w:cs="Helvetica"/>
              </w:rPr>
              <w:t>275,00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F986E" w14:textId="77777777" w:rsidR="00801A37" w:rsidRPr="00247245" w:rsidRDefault="00801A37" w:rsidP="00D94DFE">
            <w:pPr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1.375</w:t>
            </w:r>
            <w:r w:rsidRPr="00247245">
              <w:rPr>
                <w:rFonts w:ascii="Helvetica" w:hAnsi="Helvetica" w:cs="Helvetica"/>
              </w:rPr>
              <w:t>,00</w:t>
            </w:r>
          </w:p>
        </w:tc>
      </w:tr>
      <w:tr w:rsidR="00801A37" w:rsidRPr="00247245" w14:paraId="136530AE" w14:textId="77777777" w:rsidTr="00D94DFE">
        <w:trPr>
          <w:trHeight w:val="200"/>
          <w:jc w:val="center"/>
        </w:trPr>
        <w:tc>
          <w:tcPr>
            <w:tcW w:w="6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9267" w14:textId="77777777" w:rsidR="00801A37" w:rsidRPr="00247245" w:rsidRDefault="00801A37" w:rsidP="00D94DFE">
            <w:pPr>
              <w:jc w:val="right"/>
              <w:rPr>
                <w:rFonts w:ascii="Helvetica" w:hAnsi="Helvetica" w:cs="Helvetica"/>
              </w:rPr>
            </w:pPr>
            <w:r w:rsidRPr="00247245">
              <w:rPr>
                <w:rFonts w:ascii="Helvetica" w:hAnsi="Helvetica" w:cs="Helvetica"/>
                <w:b/>
                <w:bCs/>
              </w:rPr>
              <w:t xml:space="preserve">Totale forniture opzionali IVA esclusa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16CBB" w14:textId="77777777" w:rsidR="00801A37" w:rsidRPr="00247245" w:rsidRDefault="00801A37" w:rsidP="00D94DFE">
            <w:pPr>
              <w:jc w:val="right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1.375</w:t>
            </w:r>
            <w:r w:rsidRPr="00247245">
              <w:rPr>
                <w:rFonts w:ascii="Helvetica" w:hAnsi="Helvetica" w:cs="Helvetica"/>
                <w:b/>
              </w:rPr>
              <w:t>,00</w:t>
            </w:r>
          </w:p>
        </w:tc>
      </w:tr>
      <w:tr w:rsidR="00801A37" w:rsidRPr="00247245" w14:paraId="7936DF09" w14:textId="77777777" w:rsidTr="00D94DFE">
        <w:trPr>
          <w:trHeight w:val="200"/>
          <w:jc w:val="center"/>
        </w:trPr>
        <w:tc>
          <w:tcPr>
            <w:tcW w:w="6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4885" w14:textId="77777777" w:rsidR="00801A37" w:rsidRPr="00247245" w:rsidRDefault="00801A37" w:rsidP="00D94DFE">
            <w:pPr>
              <w:jc w:val="right"/>
              <w:rPr>
                <w:rFonts w:ascii="Helvetica" w:hAnsi="Helvetica" w:cs="Helvetica"/>
                <w:b/>
                <w:bCs/>
              </w:rPr>
            </w:pPr>
            <w:r w:rsidRPr="00247245">
              <w:rPr>
                <w:rFonts w:ascii="Helvetica" w:hAnsi="Helvetica" w:cs="Helvetica"/>
                <w:b/>
                <w:bCs/>
              </w:rPr>
              <w:t xml:space="preserve">Totale </w:t>
            </w:r>
            <w:r>
              <w:rPr>
                <w:rFonts w:ascii="Helvetica" w:hAnsi="Helvetica" w:cs="Helvetica"/>
                <w:b/>
                <w:bCs/>
              </w:rPr>
              <w:t>rinnovo</w:t>
            </w:r>
            <w:r w:rsidRPr="00247245">
              <w:rPr>
                <w:rFonts w:ascii="Helvetica" w:hAnsi="Helvetica" w:cs="Helvetica"/>
                <w:b/>
                <w:bCs/>
              </w:rPr>
              <w:t xml:space="preserve"> IVA esclusa per </w:t>
            </w:r>
            <w:r>
              <w:rPr>
                <w:rFonts w:ascii="Helvetica" w:hAnsi="Helvetica" w:cs="Helvetica"/>
                <w:b/>
                <w:bCs/>
              </w:rPr>
              <w:t>12</w:t>
            </w:r>
            <w:r w:rsidRPr="00247245">
              <w:rPr>
                <w:rFonts w:ascii="Helvetica" w:hAnsi="Helvetica" w:cs="Helvetica"/>
                <w:b/>
                <w:bCs/>
              </w:rPr>
              <w:t xml:space="preserve"> mesi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FF0D4" w14:textId="77777777" w:rsidR="00801A37" w:rsidRPr="00247245" w:rsidRDefault="00801A37" w:rsidP="00D94DFE">
            <w:pPr>
              <w:jc w:val="right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6.115</w:t>
            </w:r>
            <w:r w:rsidRPr="00247245">
              <w:rPr>
                <w:rFonts w:ascii="Helvetica" w:hAnsi="Helvetica" w:cs="Helvetica"/>
                <w:b/>
              </w:rPr>
              <w:t>,00</w:t>
            </w:r>
          </w:p>
        </w:tc>
      </w:tr>
    </w:tbl>
    <w:p w14:paraId="49175D5F" w14:textId="77777777" w:rsidR="00405995" w:rsidRPr="00B223B1" w:rsidRDefault="00405995" w:rsidP="00B223B1">
      <w:pPr>
        <w:tabs>
          <w:tab w:val="left" w:pos="0"/>
        </w:tabs>
        <w:spacing w:after="120"/>
        <w:jc w:val="both"/>
        <w:rPr>
          <w:rFonts w:ascii="Helvetica" w:hAnsi="Helvetica" w:cs="Arial"/>
          <w:i/>
          <w:color w:val="000000"/>
          <w:sz w:val="22"/>
          <w:szCs w:val="22"/>
        </w:rPr>
      </w:pPr>
    </w:p>
    <w:p w14:paraId="2065DE27" w14:textId="77777777" w:rsidR="00307692" w:rsidRPr="00B223B1" w:rsidRDefault="00307692" w:rsidP="00B223B1">
      <w:pPr>
        <w:pStyle w:val="Paragrafoelenco"/>
        <w:numPr>
          <w:ilvl w:val="0"/>
          <w:numId w:val="35"/>
        </w:numPr>
        <w:tabs>
          <w:tab w:val="left" w:pos="567"/>
        </w:tabs>
        <w:spacing w:after="120"/>
        <w:jc w:val="both"/>
        <w:rPr>
          <w:rFonts w:ascii="Helvetica" w:hAnsi="Helvetica" w:cs="Arial"/>
          <w:b/>
          <w:color w:val="000000"/>
          <w:sz w:val="22"/>
          <w:szCs w:val="22"/>
        </w:rPr>
      </w:pPr>
      <w:r w:rsidRPr="00B223B1">
        <w:rPr>
          <w:rFonts w:ascii="Helvetica" w:hAnsi="Helvetica" w:cs="Arial"/>
          <w:b/>
          <w:color w:val="000000"/>
          <w:sz w:val="22"/>
          <w:szCs w:val="22"/>
        </w:rPr>
        <w:t>Durata del contratto</w:t>
      </w:r>
    </w:p>
    <w:p w14:paraId="7F08536F" w14:textId="77777777" w:rsidR="00307692" w:rsidRPr="00B223B1" w:rsidRDefault="00307692" w:rsidP="00B223B1">
      <w:pPr>
        <w:tabs>
          <w:tab w:val="left" w:pos="567"/>
        </w:tabs>
        <w:spacing w:after="120"/>
        <w:rPr>
          <w:rFonts w:ascii="Helvetica" w:hAnsi="Helvetica" w:cs="Arial"/>
          <w:color w:val="000000"/>
          <w:sz w:val="22"/>
          <w:szCs w:val="22"/>
        </w:rPr>
      </w:pPr>
      <w:r w:rsidRPr="00B223B1">
        <w:rPr>
          <w:rFonts w:ascii="Helvetica" w:hAnsi="Helvetica" w:cs="Arial"/>
          <w:color w:val="000000"/>
          <w:sz w:val="22"/>
          <w:szCs w:val="22"/>
        </w:rPr>
        <w:t xml:space="preserve">In conseguenza del rinnovo, la durata del contratto è prorogata, al massimo, fino al </w:t>
      </w:r>
      <w:r w:rsidR="00AC484C">
        <w:rPr>
          <w:rFonts w:ascii="Helvetica" w:hAnsi="Helvetica" w:cs="Arial"/>
          <w:color w:val="000000"/>
          <w:sz w:val="22"/>
          <w:szCs w:val="22"/>
        </w:rPr>
        <w:t>14/0</w:t>
      </w:r>
      <w:r w:rsidR="00801A37">
        <w:rPr>
          <w:rFonts w:ascii="Helvetica" w:hAnsi="Helvetica" w:cs="Arial"/>
          <w:color w:val="000000"/>
          <w:sz w:val="22"/>
          <w:szCs w:val="22"/>
        </w:rPr>
        <w:t>7</w:t>
      </w:r>
      <w:r w:rsidR="00AC484C">
        <w:rPr>
          <w:rFonts w:ascii="Helvetica" w:hAnsi="Helvetica" w:cs="Arial"/>
          <w:color w:val="000000"/>
          <w:sz w:val="22"/>
          <w:szCs w:val="22"/>
        </w:rPr>
        <w:t>/202</w:t>
      </w:r>
      <w:r w:rsidR="00801A37">
        <w:rPr>
          <w:rFonts w:ascii="Helvetica" w:hAnsi="Helvetica" w:cs="Arial"/>
          <w:color w:val="000000"/>
          <w:sz w:val="22"/>
          <w:szCs w:val="22"/>
        </w:rPr>
        <w:t>5</w:t>
      </w:r>
      <w:r w:rsidRPr="00B223B1">
        <w:rPr>
          <w:rFonts w:ascii="Helvetica" w:hAnsi="Helvetica" w:cs="Arial"/>
          <w:color w:val="000000"/>
          <w:sz w:val="22"/>
          <w:szCs w:val="22"/>
        </w:rPr>
        <w:t>.</w:t>
      </w:r>
    </w:p>
    <w:p w14:paraId="7D75BE49" w14:textId="77777777" w:rsidR="00307692" w:rsidRPr="00B223B1" w:rsidRDefault="00307692" w:rsidP="00B223B1">
      <w:pPr>
        <w:tabs>
          <w:tab w:val="left" w:pos="567"/>
        </w:tabs>
        <w:spacing w:after="120"/>
        <w:jc w:val="both"/>
        <w:rPr>
          <w:rFonts w:ascii="Helvetica" w:hAnsi="Helvetica" w:cs="Arial"/>
          <w:color w:val="000000"/>
          <w:sz w:val="22"/>
          <w:szCs w:val="22"/>
        </w:rPr>
      </w:pPr>
    </w:p>
    <w:p w14:paraId="2911E531" w14:textId="77777777" w:rsidR="00307692" w:rsidRPr="00B223B1" w:rsidRDefault="00307692" w:rsidP="00B223B1">
      <w:pPr>
        <w:pStyle w:val="Paragrafoelenco"/>
        <w:numPr>
          <w:ilvl w:val="0"/>
          <w:numId w:val="35"/>
        </w:numPr>
        <w:tabs>
          <w:tab w:val="left" w:pos="567"/>
        </w:tabs>
        <w:spacing w:after="120"/>
        <w:jc w:val="both"/>
        <w:rPr>
          <w:rFonts w:ascii="Helvetica" w:hAnsi="Helvetica" w:cs="Arial"/>
          <w:b/>
          <w:color w:val="000000"/>
          <w:sz w:val="22"/>
          <w:szCs w:val="22"/>
        </w:rPr>
      </w:pPr>
      <w:r w:rsidRPr="00B223B1">
        <w:rPr>
          <w:rFonts w:ascii="Helvetica" w:hAnsi="Helvetica" w:cs="Arial"/>
          <w:b/>
          <w:color w:val="000000"/>
          <w:sz w:val="22"/>
          <w:szCs w:val="22"/>
        </w:rPr>
        <w:t>Modalità di pagamento</w:t>
      </w:r>
    </w:p>
    <w:p w14:paraId="2E924738" w14:textId="77777777" w:rsidR="00307692" w:rsidRPr="00B223B1" w:rsidRDefault="00307692" w:rsidP="00AC484C">
      <w:pPr>
        <w:tabs>
          <w:tab w:val="left" w:pos="567"/>
        </w:tabs>
        <w:spacing w:after="120"/>
        <w:jc w:val="both"/>
        <w:rPr>
          <w:rFonts w:ascii="Helvetica" w:hAnsi="Helvetica" w:cs="Arial"/>
          <w:color w:val="000000"/>
          <w:sz w:val="22"/>
          <w:szCs w:val="22"/>
        </w:rPr>
      </w:pPr>
      <w:r w:rsidRPr="00B223B1">
        <w:rPr>
          <w:rFonts w:ascii="Helvetica" w:hAnsi="Helvetica" w:cs="Arial"/>
          <w:color w:val="000000"/>
          <w:sz w:val="22"/>
          <w:szCs w:val="22"/>
        </w:rPr>
        <w:t xml:space="preserve">I pagamenti verranno effettuati all’appaltatore secondo le modalità già previste dall’art. </w:t>
      </w:r>
      <w:r w:rsidR="008B1110">
        <w:rPr>
          <w:rFonts w:ascii="Helvetica" w:hAnsi="Helvetica" w:cs="Arial"/>
          <w:color w:val="000000"/>
          <w:sz w:val="22"/>
          <w:szCs w:val="22"/>
        </w:rPr>
        <w:t>6.6</w:t>
      </w:r>
      <w:r w:rsidR="00AC484C">
        <w:rPr>
          <w:rFonts w:ascii="Helvetica" w:hAnsi="Helvetica" w:cs="Arial"/>
          <w:color w:val="000000"/>
          <w:sz w:val="22"/>
          <w:szCs w:val="22"/>
        </w:rPr>
        <w:t xml:space="preserve"> – </w:t>
      </w:r>
      <w:r w:rsidR="00AC484C" w:rsidRPr="00AC484C">
        <w:rPr>
          <w:rFonts w:ascii="Helvetica" w:hAnsi="Helvetica" w:cs="Arial"/>
          <w:color w:val="000000"/>
          <w:sz w:val="22"/>
          <w:szCs w:val="22"/>
        </w:rPr>
        <w:t xml:space="preserve"> </w:t>
      </w:r>
      <w:r w:rsidR="008B1110">
        <w:rPr>
          <w:rFonts w:ascii="Helvetica" w:hAnsi="Helvetica" w:cs="Arial"/>
          <w:color w:val="000000"/>
          <w:sz w:val="22"/>
          <w:szCs w:val="22"/>
        </w:rPr>
        <w:t>Pagamento del corrispettivo</w:t>
      </w:r>
      <w:r w:rsidRPr="00B223B1">
        <w:rPr>
          <w:rFonts w:ascii="Helvetica" w:hAnsi="Helvetica" w:cs="Arial"/>
          <w:color w:val="000000"/>
          <w:sz w:val="22"/>
          <w:szCs w:val="22"/>
        </w:rPr>
        <w:t xml:space="preserve">” del </w:t>
      </w:r>
      <w:r w:rsidR="00AC484C">
        <w:rPr>
          <w:rFonts w:ascii="Helvetica" w:hAnsi="Helvetica" w:cs="Arial"/>
          <w:color w:val="000000"/>
          <w:sz w:val="22"/>
          <w:szCs w:val="22"/>
        </w:rPr>
        <w:t>capitolato tecnico.</w:t>
      </w:r>
    </w:p>
    <w:p w14:paraId="3CC2EE95" w14:textId="77777777" w:rsidR="00307692" w:rsidRPr="00B223B1" w:rsidRDefault="00307692" w:rsidP="00B223B1">
      <w:pPr>
        <w:tabs>
          <w:tab w:val="left" w:pos="567"/>
        </w:tabs>
        <w:spacing w:after="120"/>
        <w:jc w:val="both"/>
        <w:rPr>
          <w:rFonts w:ascii="Helvetica" w:hAnsi="Helvetica" w:cs="Arial"/>
          <w:color w:val="000000"/>
          <w:sz w:val="22"/>
          <w:szCs w:val="22"/>
        </w:rPr>
      </w:pPr>
    </w:p>
    <w:p w14:paraId="1D47AFA9" w14:textId="77777777" w:rsidR="00307692" w:rsidRPr="00B223B1" w:rsidRDefault="00307692" w:rsidP="00B223B1">
      <w:pPr>
        <w:pStyle w:val="Paragrafoelenco"/>
        <w:numPr>
          <w:ilvl w:val="0"/>
          <w:numId w:val="35"/>
        </w:numPr>
        <w:tabs>
          <w:tab w:val="left" w:pos="567"/>
        </w:tabs>
        <w:spacing w:after="120"/>
        <w:jc w:val="both"/>
        <w:rPr>
          <w:rFonts w:ascii="Helvetica" w:hAnsi="Helvetica" w:cs="Arial"/>
          <w:b/>
          <w:color w:val="000000"/>
          <w:sz w:val="22"/>
          <w:szCs w:val="22"/>
        </w:rPr>
      </w:pPr>
      <w:r w:rsidRPr="00B223B1">
        <w:rPr>
          <w:rFonts w:ascii="Helvetica" w:hAnsi="Helvetica" w:cs="Arial"/>
          <w:b/>
          <w:color w:val="000000"/>
          <w:sz w:val="22"/>
          <w:szCs w:val="22"/>
        </w:rPr>
        <w:t xml:space="preserve">Norme di rinvio </w:t>
      </w:r>
    </w:p>
    <w:p w14:paraId="622A9E97" w14:textId="77777777" w:rsidR="00307692" w:rsidRPr="00B223B1" w:rsidRDefault="00307692" w:rsidP="00B223B1">
      <w:pPr>
        <w:tabs>
          <w:tab w:val="left" w:pos="567"/>
        </w:tabs>
        <w:spacing w:after="120"/>
        <w:jc w:val="both"/>
        <w:rPr>
          <w:rFonts w:ascii="Helvetica" w:hAnsi="Helvetica" w:cs="Arial"/>
          <w:color w:val="000000"/>
          <w:sz w:val="22"/>
          <w:szCs w:val="22"/>
        </w:rPr>
      </w:pPr>
      <w:r w:rsidRPr="00B223B1">
        <w:rPr>
          <w:rFonts w:ascii="Helvetica" w:hAnsi="Helvetica" w:cs="Arial"/>
          <w:color w:val="000000"/>
          <w:sz w:val="22"/>
          <w:szCs w:val="22"/>
        </w:rPr>
        <w:t xml:space="preserve">La prestazione è resa alle stesse condizioni </w:t>
      </w:r>
      <w:r w:rsidR="006B1F3A">
        <w:rPr>
          <w:rFonts w:ascii="Helvetica" w:hAnsi="Helvetica" w:cs="Arial"/>
          <w:color w:val="000000"/>
          <w:sz w:val="22"/>
          <w:szCs w:val="22"/>
        </w:rPr>
        <w:t xml:space="preserve">contrattuali tutte </w:t>
      </w:r>
      <w:r w:rsidRPr="00B223B1">
        <w:rPr>
          <w:rFonts w:ascii="Helvetica" w:hAnsi="Helvetica" w:cs="Arial"/>
          <w:color w:val="000000"/>
          <w:sz w:val="22"/>
          <w:szCs w:val="22"/>
        </w:rPr>
        <w:t>contenute nel</w:t>
      </w:r>
      <w:r w:rsidR="00AC484C">
        <w:rPr>
          <w:rFonts w:ascii="Helvetica" w:hAnsi="Helvetica" w:cs="Arial"/>
          <w:color w:val="000000"/>
          <w:sz w:val="22"/>
          <w:szCs w:val="22"/>
        </w:rPr>
        <w:t>la documentazione di gara</w:t>
      </w:r>
      <w:r w:rsidRPr="00B223B1">
        <w:rPr>
          <w:rFonts w:ascii="Helvetica" w:hAnsi="Helvetica" w:cs="Arial"/>
          <w:color w:val="000000"/>
          <w:sz w:val="22"/>
          <w:szCs w:val="22"/>
        </w:rPr>
        <w:t xml:space="preserve"> senza pretendere indennizzi o compensi di sorta, fatto salvo il pagamento dei servizi e delle attività eseguite, computati in base ai prezzi offerti in sede di gara. </w:t>
      </w:r>
    </w:p>
    <w:p w14:paraId="1812E98A" w14:textId="77777777" w:rsidR="00307692" w:rsidRPr="00B223B1" w:rsidRDefault="00307692" w:rsidP="00B223B1">
      <w:pPr>
        <w:tabs>
          <w:tab w:val="left" w:pos="567"/>
        </w:tabs>
        <w:spacing w:after="120"/>
        <w:jc w:val="both"/>
        <w:rPr>
          <w:rFonts w:ascii="Helvetica" w:hAnsi="Helvetica" w:cs="Arial"/>
          <w:color w:val="000000"/>
          <w:sz w:val="22"/>
          <w:szCs w:val="22"/>
        </w:rPr>
      </w:pPr>
      <w:r w:rsidRPr="00B223B1">
        <w:rPr>
          <w:rFonts w:ascii="Helvetica" w:hAnsi="Helvetica" w:cs="Arial"/>
          <w:color w:val="000000"/>
          <w:sz w:val="22"/>
          <w:szCs w:val="22"/>
        </w:rPr>
        <w:t>Per quanto non espressamente riportato nel presente contratto le par</w:t>
      </w:r>
      <w:r w:rsidR="006B1F3A">
        <w:rPr>
          <w:rFonts w:ascii="Helvetica" w:hAnsi="Helvetica" w:cs="Arial"/>
          <w:color w:val="000000"/>
          <w:sz w:val="22"/>
          <w:szCs w:val="22"/>
        </w:rPr>
        <w:t>ti intendono far riferimento alle condizioni riportate nella documentazione di gara.</w:t>
      </w:r>
    </w:p>
    <w:p w14:paraId="28960F14" w14:textId="77777777" w:rsidR="00B223B1" w:rsidRDefault="00B223B1" w:rsidP="00B223B1">
      <w:pPr>
        <w:tabs>
          <w:tab w:val="left" w:pos="567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1FCD31BB" w14:textId="77777777" w:rsidR="006B1F3A" w:rsidRDefault="006B1F3A" w:rsidP="00B223B1">
      <w:pPr>
        <w:tabs>
          <w:tab w:val="left" w:pos="567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1DF9A701" w14:textId="77777777" w:rsidR="006B1F3A" w:rsidRDefault="006B1F3A" w:rsidP="00B223B1">
      <w:pPr>
        <w:tabs>
          <w:tab w:val="left" w:pos="567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0D88A390" w14:textId="77777777" w:rsidR="00B223B1" w:rsidRDefault="00B223B1" w:rsidP="00B223B1">
      <w:pPr>
        <w:tabs>
          <w:tab w:val="left" w:pos="567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2A1112">
        <w:rPr>
          <w:rFonts w:ascii="Arial" w:hAnsi="Arial" w:cs="Arial"/>
          <w:color w:val="000000"/>
          <w:sz w:val="22"/>
          <w:szCs w:val="22"/>
        </w:rPr>
        <w:t xml:space="preserve">Il responsabile del procedimento </w:t>
      </w:r>
    </w:p>
    <w:p w14:paraId="4DF788C1" w14:textId="77777777" w:rsidR="00B223B1" w:rsidRDefault="00B223B1" w:rsidP="00B223B1">
      <w:pPr>
        <w:tabs>
          <w:tab w:val="left" w:pos="567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2C462BDB" w14:textId="77777777" w:rsidR="00B223B1" w:rsidRDefault="00B223B1" w:rsidP="00B223B1">
      <w:pPr>
        <w:tabs>
          <w:tab w:val="left" w:pos="567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Il direttore dell’esecuzione</w:t>
      </w:r>
    </w:p>
    <w:p w14:paraId="1B0D3EF0" w14:textId="77777777" w:rsidR="00B223B1" w:rsidRDefault="00B223B1" w:rsidP="00B223B1">
      <w:pPr>
        <w:rPr>
          <w:rFonts w:ascii="Arial" w:hAnsi="Arial" w:cs="Arial"/>
          <w:color w:val="000000"/>
          <w:sz w:val="22"/>
          <w:szCs w:val="22"/>
        </w:rPr>
      </w:pPr>
    </w:p>
    <w:p w14:paraId="66343083" w14:textId="77777777" w:rsidR="00B223B1" w:rsidRDefault="00B223B1" w:rsidP="00B223B1">
      <w:pPr>
        <w:rPr>
          <w:rFonts w:ascii="Arial" w:hAnsi="Arial" w:cs="Arial"/>
          <w:color w:val="000000"/>
          <w:sz w:val="22"/>
          <w:szCs w:val="22"/>
        </w:rPr>
      </w:pPr>
      <w:r w:rsidRPr="002A1112">
        <w:rPr>
          <w:rFonts w:ascii="Arial" w:hAnsi="Arial" w:cs="Arial"/>
          <w:color w:val="000000"/>
          <w:sz w:val="22"/>
          <w:szCs w:val="22"/>
        </w:rPr>
        <w:t>L’appaltatore</w:t>
      </w:r>
    </w:p>
    <w:p w14:paraId="7B35FBAF" w14:textId="77777777" w:rsidR="00307692" w:rsidRPr="00B223B1" w:rsidRDefault="00307692" w:rsidP="00B223B1">
      <w:pPr>
        <w:tabs>
          <w:tab w:val="left" w:pos="567"/>
        </w:tabs>
        <w:spacing w:after="120"/>
        <w:jc w:val="both"/>
        <w:rPr>
          <w:rFonts w:ascii="Helvetica" w:hAnsi="Helvetica" w:cs="Arial"/>
          <w:color w:val="000000"/>
          <w:sz w:val="22"/>
          <w:szCs w:val="22"/>
        </w:rPr>
      </w:pPr>
    </w:p>
    <w:p w14:paraId="61057091" w14:textId="77777777" w:rsidR="00142963" w:rsidRPr="00B223B1" w:rsidRDefault="00142963" w:rsidP="00B223B1">
      <w:pPr>
        <w:spacing w:after="120"/>
        <w:ind w:left="5670"/>
        <w:rPr>
          <w:rFonts w:ascii="Helvetica" w:hAnsi="Helvetica"/>
          <w:color w:val="000000"/>
          <w:sz w:val="22"/>
          <w:szCs w:val="22"/>
        </w:rPr>
      </w:pPr>
    </w:p>
    <w:p w14:paraId="28BC5E97" w14:textId="77777777" w:rsidR="00E52A1B" w:rsidRPr="00B223B1" w:rsidRDefault="00E52A1B" w:rsidP="00B223B1">
      <w:pPr>
        <w:spacing w:after="120"/>
        <w:ind w:left="5670"/>
        <w:rPr>
          <w:rFonts w:ascii="Helvetica" w:hAnsi="Helvetica"/>
          <w:color w:val="000000"/>
          <w:sz w:val="22"/>
          <w:szCs w:val="22"/>
        </w:rPr>
      </w:pPr>
    </w:p>
    <w:p w14:paraId="5D85A09E" w14:textId="77777777" w:rsidR="00E52A1B" w:rsidRPr="00B223B1" w:rsidRDefault="00E52A1B" w:rsidP="00B223B1">
      <w:pPr>
        <w:spacing w:after="120"/>
        <w:rPr>
          <w:rFonts w:ascii="Helvetica" w:hAnsi="Helvetica"/>
          <w:color w:val="000000"/>
          <w:sz w:val="22"/>
          <w:szCs w:val="22"/>
        </w:rPr>
      </w:pPr>
    </w:p>
    <w:sectPr w:rsidR="00E52A1B" w:rsidRPr="00B223B1" w:rsidSect="00B7010A">
      <w:headerReference w:type="default" r:id="rId11"/>
      <w:footerReference w:type="default" r:id="rId12"/>
      <w:pgSz w:w="11906" w:h="16838"/>
      <w:pgMar w:top="1701" w:right="1134" w:bottom="567" w:left="1134" w:header="96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A2EE3" w14:textId="77777777" w:rsidR="00D94DFE" w:rsidRDefault="00D94DFE">
      <w:r>
        <w:separator/>
      </w:r>
    </w:p>
  </w:endnote>
  <w:endnote w:type="continuationSeparator" w:id="0">
    <w:p w14:paraId="526D9D15" w14:textId="77777777" w:rsidR="00D94DFE" w:rsidRDefault="00D9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BAE85" w14:textId="77777777" w:rsidR="00B223B1" w:rsidRDefault="00B223B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6B1F3A">
      <w:rPr>
        <w:noProof/>
      </w:rPr>
      <w:t>1</w:t>
    </w:r>
    <w:r>
      <w:fldChar w:fldCharType="end"/>
    </w:r>
  </w:p>
  <w:p w14:paraId="6173057F" w14:textId="77777777" w:rsidR="00D50C82" w:rsidRDefault="00D50C82" w:rsidP="005C7BFC">
    <w:pPr>
      <w:pStyle w:val="Pidipagina"/>
      <w:tabs>
        <w:tab w:val="clear" w:pos="4819"/>
        <w:tab w:val="clear" w:pos="9638"/>
      </w:tabs>
      <w:ind w:firstLine="38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FBE77" w14:textId="77777777" w:rsidR="00D94DFE" w:rsidRDefault="00D94DFE">
      <w:r>
        <w:separator/>
      </w:r>
    </w:p>
  </w:footnote>
  <w:footnote w:type="continuationSeparator" w:id="0">
    <w:p w14:paraId="56BE1EDF" w14:textId="77777777" w:rsidR="00D94DFE" w:rsidRDefault="00D94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AF1E" w14:textId="0E957A1B" w:rsidR="003E4EC2" w:rsidRDefault="009E732A" w:rsidP="0062122A">
    <w:pPr>
      <w:pStyle w:val="Intestazione"/>
      <w:tabs>
        <w:tab w:val="clear" w:pos="9638"/>
        <w:tab w:val="right" w:pos="8628"/>
      </w:tabs>
      <w:ind w:left="1134" w:right="-72"/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2A2641" wp14:editId="47727F96">
              <wp:simplePos x="0" y="0"/>
              <wp:positionH relativeFrom="column">
                <wp:posOffset>2292350</wp:posOffset>
              </wp:positionH>
              <wp:positionV relativeFrom="paragraph">
                <wp:posOffset>-228600</wp:posOffset>
              </wp:positionV>
              <wp:extent cx="1000125" cy="219075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12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54653C5" w14:textId="77777777" w:rsidR="002F0D2F" w:rsidRPr="004606A9" w:rsidRDefault="002F0D2F" w:rsidP="002F0D2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606A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Regione Marche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2A264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180.5pt;margin-top:-18pt;width:78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" stroked="f">
              <v:textbox>
                <w:txbxContent>
                  <w:p w14:paraId="454653C5" w14:textId="77777777" w:rsidR="002F0D2F" w:rsidRPr="004606A9" w:rsidRDefault="002F0D2F" w:rsidP="002F0D2F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606A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Regione Marche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60A5785" wp14:editId="16DF80B0">
              <wp:simplePos x="0" y="0"/>
              <wp:positionH relativeFrom="column">
                <wp:posOffset>-170815</wp:posOffset>
              </wp:positionH>
              <wp:positionV relativeFrom="paragraph">
                <wp:posOffset>57785</wp:posOffset>
              </wp:positionV>
              <wp:extent cx="1891665" cy="443230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1665" cy="443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7593D7" w14:textId="77777777" w:rsidR="00992560" w:rsidRDefault="00992560">
                          <w:pPr>
                            <w:rPr>
                              <w:b/>
                              <w:bCs/>
                              <w:color w:val="000000"/>
                            </w:rPr>
                          </w:pPr>
                        </w:p>
                        <w:p w14:paraId="22B5A83A" w14:textId="77777777" w:rsidR="00D50C82" w:rsidRPr="0091086F" w:rsidRDefault="00D50C82" w:rsidP="004365E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 w:rsidRPr="0091086F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AGENZIA REGIONALE SANITARIA</w:t>
                          </w:r>
                        </w:p>
                        <w:p w14:paraId="2E037C22" w14:textId="77777777" w:rsidR="00D50C82" w:rsidRDefault="00D50C82">
                          <w:pPr>
                            <w:tabs>
                              <w:tab w:val="left" w:pos="450"/>
                            </w:tabs>
                            <w:jc w:val="center"/>
                          </w:pPr>
                        </w:p>
                        <w:p w14:paraId="56BDEDA1" w14:textId="77777777" w:rsidR="00D50C82" w:rsidRDefault="00D50C82">
                          <w:pPr>
                            <w:tabs>
                              <w:tab w:val="left" w:pos="450"/>
                            </w:tabs>
                            <w:jc w:val="center"/>
                          </w:pPr>
                        </w:p>
                        <w:p w14:paraId="4F522C0E" w14:textId="77777777" w:rsidR="00D50C82" w:rsidRDefault="00D50C82">
                          <w:pPr>
                            <w:tabs>
                              <w:tab w:val="left" w:pos="450"/>
                            </w:tabs>
                            <w:jc w:val="center"/>
                          </w:pPr>
                        </w:p>
                        <w:p w14:paraId="1E70E483" w14:textId="77777777" w:rsidR="00D50C82" w:rsidRDefault="00D50C82">
                          <w:pPr>
                            <w:tabs>
                              <w:tab w:val="left" w:pos="450"/>
                            </w:tabs>
                            <w:jc w:val="center"/>
                            <w:rPr>
                              <w:color w:val="00008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0A5785" id="Rectangle 3" o:spid="_x0000_s1027" style="position:absolute;left:0;text-align:left;margin-left:-13.45pt;margin-top:4.55pt;width:148.95pt;height:34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" filled="f" stroked="f">
              <v:textbox inset="0,0,0,0">
                <w:txbxContent>
                  <w:p w14:paraId="7D7593D7" w14:textId="77777777" w:rsidR="00992560" w:rsidRDefault="00992560">
                    <w:pPr>
                      <w:rPr>
                        <w:b/>
                        <w:bCs/>
                        <w:color w:val="000000"/>
                      </w:rPr>
                    </w:pPr>
                  </w:p>
                  <w:p w14:paraId="22B5A83A" w14:textId="77777777" w:rsidR="00D50C82" w:rsidRPr="0091086F" w:rsidRDefault="00D50C82" w:rsidP="004365EE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 w:rsidRPr="0091086F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>AGENZIA REGIONALE SANITARIA</w:t>
                    </w:r>
                  </w:p>
                  <w:p w14:paraId="2E037C22" w14:textId="77777777" w:rsidR="00D50C82" w:rsidRDefault="00D50C82">
                    <w:pPr>
                      <w:tabs>
                        <w:tab w:val="left" w:pos="450"/>
                      </w:tabs>
                      <w:jc w:val="center"/>
                    </w:pPr>
                  </w:p>
                  <w:p w14:paraId="56BDEDA1" w14:textId="77777777" w:rsidR="00D50C82" w:rsidRDefault="00D50C82">
                    <w:pPr>
                      <w:tabs>
                        <w:tab w:val="left" w:pos="450"/>
                      </w:tabs>
                      <w:jc w:val="center"/>
                    </w:pPr>
                  </w:p>
                  <w:p w14:paraId="4F522C0E" w14:textId="77777777" w:rsidR="00D50C82" w:rsidRDefault="00D50C82">
                    <w:pPr>
                      <w:tabs>
                        <w:tab w:val="left" w:pos="450"/>
                      </w:tabs>
                      <w:jc w:val="center"/>
                    </w:pPr>
                  </w:p>
                  <w:p w14:paraId="1E70E483" w14:textId="77777777" w:rsidR="00D50C82" w:rsidRDefault="00D50C82">
                    <w:pPr>
                      <w:tabs>
                        <w:tab w:val="left" w:pos="450"/>
                      </w:tabs>
                      <w:jc w:val="center"/>
                      <w:rPr>
                        <w:color w:val="00008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25CC3CDE" wp14:editId="49AB3EBF">
          <wp:simplePos x="0" y="0"/>
          <wp:positionH relativeFrom="column">
            <wp:posOffset>324485</wp:posOffset>
          </wp:positionH>
          <wp:positionV relativeFrom="paragraph">
            <wp:posOffset>-429260</wp:posOffset>
          </wp:positionV>
          <wp:extent cx="792480" cy="638175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C82">
      <w:t xml:space="preserve">                                                            </w:t>
    </w:r>
    <w:r>
      <w:rPr>
        <w:noProof/>
        <w:sz w:val="18"/>
      </w:rPr>
      <w:drawing>
        <wp:inline distT="0" distB="0" distL="0" distR="0" wp14:anchorId="2747E94A" wp14:editId="20B6471D">
          <wp:extent cx="366395" cy="360045"/>
          <wp:effectExtent l="0" t="0" r="0" b="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395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50C82">
      <w:t xml:space="preserve">      </w:t>
    </w:r>
  </w:p>
  <w:p w14:paraId="1077D0D7" w14:textId="77777777" w:rsidR="00D50C82" w:rsidRDefault="00D50C82" w:rsidP="004606A9">
    <w:pPr>
      <w:pStyle w:val="Intestazione"/>
      <w:tabs>
        <w:tab w:val="clear" w:pos="4819"/>
        <w:tab w:val="clear" w:pos="9638"/>
      </w:tabs>
      <w:ind w:left="4253" w:right="-427"/>
    </w:pPr>
    <w:r>
      <w:t xml:space="preserve">  </w:t>
    </w:r>
    <w:r w:rsidR="0012690C">
      <w:tab/>
    </w:r>
    <w:r>
      <w:t xml:space="preserve">                           </w:t>
    </w:r>
    <w:r w:rsidR="00B7010A">
      <w:rPr>
        <w:sz w:val="18"/>
      </w:rPr>
      <w:tab/>
    </w:r>
    <w:r w:rsidR="0091086F">
      <w:rPr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488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49F6FB6"/>
    <w:multiLevelType w:val="hybridMultilevel"/>
    <w:tmpl w:val="D06671C2"/>
    <w:lvl w:ilvl="0" w:tplc="A33824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9EDA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CAA4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6489E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018EF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F281F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5C8DE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91AAA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BA0F5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41932"/>
    <w:multiLevelType w:val="hybridMultilevel"/>
    <w:tmpl w:val="2CD07A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648E9"/>
    <w:multiLevelType w:val="hybridMultilevel"/>
    <w:tmpl w:val="A01A8E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96BD7"/>
    <w:multiLevelType w:val="hybridMultilevel"/>
    <w:tmpl w:val="C3E0E3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53318"/>
    <w:multiLevelType w:val="singleLevel"/>
    <w:tmpl w:val="E62827F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206204DF"/>
    <w:multiLevelType w:val="hybridMultilevel"/>
    <w:tmpl w:val="6E02D72C"/>
    <w:lvl w:ilvl="0" w:tplc="E6E6B61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74340"/>
    <w:multiLevelType w:val="singleLevel"/>
    <w:tmpl w:val="6E2855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20EF21CC"/>
    <w:multiLevelType w:val="hybridMultilevel"/>
    <w:tmpl w:val="9CDC2C22"/>
    <w:lvl w:ilvl="0" w:tplc="B350B986">
      <w:start w:val="1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B4D6B"/>
    <w:multiLevelType w:val="hybridMultilevel"/>
    <w:tmpl w:val="A1BAF9C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C83D68"/>
    <w:multiLevelType w:val="hybridMultilevel"/>
    <w:tmpl w:val="17F44B4A"/>
    <w:lvl w:ilvl="0" w:tplc="0410000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6" w:hanging="360"/>
      </w:pPr>
      <w:rPr>
        <w:rFonts w:ascii="Wingdings" w:hAnsi="Wingdings" w:hint="default"/>
      </w:rPr>
    </w:lvl>
  </w:abstractNum>
  <w:abstractNum w:abstractNumId="11" w15:restartNumberingAfterBreak="0">
    <w:nsid w:val="2C601FDF"/>
    <w:multiLevelType w:val="singleLevel"/>
    <w:tmpl w:val="CF3E03C0"/>
    <w:lvl w:ilvl="0"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/>
      </w:rPr>
    </w:lvl>
  </w:abstractNum>
  <w:abstractNum w:abstractNumId="12" w15:restartNumberingAfterBreak="0">
    <w:nsid w:val="2E59484E"/>
    <w:multiLevelType w:val="hybridMultilevel"/>
    <w:tmpl w:val="18DE6F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24E6D"/>
    <w:multiLevelType w:val="hybridMultilevel"/>
    <w:tmpl w:val="F774DB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97048"/>
    <w:multiLevelType w:val="hybridMultilevel"/>
    <w:tmpl w:val="6E9A73D2"/>
    <w:lvl w:ilvl="0" w:tplc="EBFCA1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5" w15:restartNumberingAfterBreak="0">
    <w:nsid w:val="40F404C6"/>
    <w:multiLevelType w:val="hybridMultilevel"/>
    <w:tmpl w:val="ABB6EA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B94D69"/>
    <w:multiLevelType w:val="hybridMultilevel"/>
    <w:tmpl w:val="DB5E64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4045A"/>
    <w:multiLevelType w:val="hybridMultilevel"/>
    <w:tmpl w:val="33A8133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6F333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8FF1F1B"/>
    <w:multiLevelType w:val="hybridMultilevel"/>
    <w:tmpl w:val="2CD07A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CC4DC7"/>
    <w:multiLevelType w:val="singleLevel"/>
    <w:tmpl w:val="E60257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1E03E5B"/>
    <w:multiLevelType w:val="hybridMultilevel"/>
    <w:tmpl w:val="4B0CA040"/>
    <w:lvl w:ilvl="0">
      <w:start w:val="1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413392"/>
    <w:multiLevelType w:val="hybridMultilevel"/>
    <w:tmpl w:val="28C8F782"/>
    <w:lvl w:ilvl="0" w:tplc="058E7274">
      <w:start w:val="1"/>
      <w:numFmt w:val="bullet"/>
      <w:lvlText w:val=""/>
      <w:lvlJc w:val="left"/>
      <w:pPr>
        <w:tabs>
          <w:tab w:val="num" w:pos="1867"/>
        </w:tabs>
        <w:ind w:left="18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3" w15:restartNumberingAfterBreak="0">
    <w:nsid w:val="5B79700B"/>
    <w:multiLevelType w:val="hybridMultilevel"/>
    <w:tmpl w:val="69EAC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F0841"/>
    <w:multiLevelType w:val="hybridMultilevel"/>
    <w:tmpl w:val="BCB037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216D1"/>
    <w:multiLevelType w:val="multilevel"/>
    <w:tmpl w:val="E9505B54"/>
    <w:lvl w:ilvl="0">
      <w:start w:val="1"/>
      <w:numFmt w:val="lowerLetter"/>
      <w:lvlText w:val="%1)"/>
      <w:lvlJc w:val="left"/>
      <w:pPr>
        <w:tabs>
          <w:tab w:val="num" w:pos="880"/>
        </w:tabs>
        <w:ind w:left="880" w:hanging="360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26" w15:restartNumberingAfterBreak="0">
    <w:nsid w:val="67394C55"/>
    <w:multiLevelType w:val="hybridMultilevel"/>
    <w:tmpl w:val="61A8CDA6"/>
    <w:lvl w:ilvl="0" w:tplc="335CB6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CE055C"/>
    <w:multiLevelType w:val="hybridMultilevel"/>
    <w:tmpl w:val="AB3A4648"/>
    <w:lvl w:ilvl="0" w:tplc="37869938">
      <w:start w:val="1"/>
      <w:numFmt w:val="decimal"/>
      <w:lvlText w:val="%1."/>
      <w:lvlJc w:val="left"/>
      <w:pPr>
        <w:tabs>
          <w:tab w:val="num" w:pos="720"/>
        </w:tabs>
        <w:ind w:left="643" w:hanging="283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BE16BDF"/>
    <w:multiLevelType w:val="multilevel"/>
    <w:tmpl w:val="17D2593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9" w15:restartNumberingAfterBreak="0">
    <w:nsid w:val="6C3A2E70"/>
    <w:multiLevelType w:val="singleLevel"/>
    <w:tmpl w:val="E62827F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6ED12261"/>
    <w:multiLevelType w:val="hybridMultilevel"/>
    <w:tmpl w:val="29AE3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A3094A"/>
    <w:multiLevelType w:val="hybridMultilevel"/>
    <w:tmpl w:val="215C24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EC4D46"/>
    <w:multiLevelType w:val="singleLevel"/>
    <w:tmpl w:val="7D1055F4"/>
    <w:lvl w:ilvl="0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33" w15:restartNumberingAfterBreak="0">
    <w:nsid w:val="75AF060B"/>
    <w:multiLevelType w:val="hybridMultilevel"/>
    <w:tmpl w:val="7BD295A2"/>
    <w:lvl w:ilvl="0" w:tplc="3CC492D4">
      <w:start w:val="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6401CA"/>
    <w:multiLevelType w:val="hybridMultilevel"/>
    <w:tmpl w:val="BA0E5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4"/>
  </w:num>
  <w:num w:numId="4">
    <w:abstractNumId w:val="0"/>
  </w:num>
  <w:num w:numId="5">
    <w:abstractNumId w:val="26"/>
  </w:num>
  <w:num w:numId="6">
    <w:abstractNumId w:val="11"/>
  </w:num>
  <w:num w:numId="7">
    <w:abstractNumId w:val="7"/>
  </w:num>
  <w:num w:numId="8">
    <w:abstractNumId w:val="32"/>
  </w:num>
  <w:num w:numId="9">
    <w:abstractNumId w:val="28"/>
  </w:num>
  <w:num w:numId="10">
    <w:abstractNumId w:val="5"/>
  </w:num>
  <w:num w:numId="11">
    <w:abstractNumId w:val="29"/>
  </w:num>
  <w:num w:numId="12">
    <w:abstractNumId w:val="20"/>
  </w:num>
  <w:num w:numId="13">
    <w:abstractNumId w:val="25"/>
  </w:num>
  <w:num w:numId="14">
    <w:abstractNumId w:val="31"/>
  </w:num>
  <w:num w:numId="15">
    <w:abstractNumId w:val="27"/>
  </w:num>
  <w:num w:numId="16">
    <w:abstractNumId w:val="12"/>
  </w:num>
  <w:num w:numId="17">
    <w:abstractNumId w:val="4"/>
  </w:num>
  <w:num w:numId="18">
    <w:abstractNumId w:val="1"/>
  </w:num>
  <w:num w:numId="19">
    <w:abstractNumId w:val="22"/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7"/>
  </w:num>
  <w:num w:numId="23">
    <w:abstractNumId w:val="6"/>
  </w:num>
  <w:num w:numId="24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  <w:num w:numId="26">
    <w:abstractNumId w:val="13"/>
  </w:num>
  <w:num w:numId="27">
    <w:abstractNumId w:val="16"/>
  </w:num>
  <w:num w:numId="28">
    <w:abstractNumId w:val="9"/>
  </w:num>
  <w:num w:numId="29">
    <w:abstractNumId w:val="2"/>
  </w:num>
  <w:num w:numId="30">
    <w:abstractNumId w:val="19"/>
  </w:num>
  <w:num w:numId="31">
    <w:abstractNumId w:val="33"/>
  </w:num>
  <w:num w:numId="32">
    <w:abstractNumId w:val="23"/>
  </w:num>
  <w:num w:numId="33">
    <w:abstractNumId w:val="14"/>
  </w:num>
  <w:num w:numId="34">
    <w:abstractNumId w:val="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283"/>
  <w:drawingGridHorizontalSpacing w:val="6"/>
  <w:drawingGridVerticalSpacing w:val="6"/>
  <w:noPunctuationKerning/>
  <w:characterSpacingControl w:val="doNotCompress"/>
  <w:hdrShapeDefaults>
    <o:shapedefaults v:ext="edit" spidmax="3074">
      <o:colormru v:ext="edit" colors="#69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59B"/>
    <w:rsid w:val="00000A29"/>
    <w:rsid w:val="00007F85"/>
    <w:rsid w:val="000155B1"/>
    <w:rsid w:val="00026CFD"/>
    <w:rsid w:val="0003223E"/>
    <w:rsid w:val="00054929"/>
    <w:rsid w:val="000579A2"/>
    <w:rsid w:val="0007769C"/>
    <w:rsid w:val="00093208"/>
    <w:rsid w:val="000B51EF"/>
    <w:rsid w:val="000D2071"/>
    <w:rsid w:val="000F184C"/>
    <w:rsid w:val="000F4CD1"/>
    <w:rsid w:val="000F6896"/>
    <w:rsid w:val="0011466B"/>
    <w:rsid w:val="0012690C"/>
    <w:rsid w:val="00132CDD"/>
    <w:rsid w:val="0013324E"/>
    <w:rsid w:val="00142963"/>
    <w:rsid w:val="0015768F"/>
    <w:rsid w:val="00167B0D"/>
    <w:rsid w:val="001702F9"/>
    <w:rsid w:val="00187872"/>
    <w:rsid w:val="001967E5"/>
    <w:rsid w:val="001A4A76"/>
    <w:rsid w:val="00202DC3"/>
    <w:rsid w:val="00210728"/>
    <w:rsid w:val="00211166"/>
    <w:rsid w:val="002243A3"/>
    <w:rsid w:val="0022726D"/>
    <w:rsid w:val="00234DB0"/>
    <w:rsid w:val="00237037"/>
    <w:rsid w:val="0025159B"/>
    <w:rsid w:val="00275B72"/>
    <w:rsid w:val="00297D13"/>
    <w:rsid w:val="002A4288"/>
    <w:rsid w:val="002A7EE8"/>
    <w:rsid w:val="002B3AE2"/>
    <w:rsid w:val="002B63A4"/>
    <w:rsid w:val="002C1929"/>
    <w:rsid w:val="002D7DCA"/>
    <w:rsid w:val="002F0076"/>
    <w:rsid w:val="002F0D2F"/>
    <w:rsid w:val="002F5540"/>
    <w:rsid w:val="00307692"/>
    <w:rsid w:val="00315E7D"/>
    <w:rsid w:val="00330E31"/>
    <w:rsid w:val="00334029"/>
    <w:rsid w:val="003568E2"/>
    <w:rsid w:val="003622B3"/>
    <w:rsid w:val="00364664"/>
    <w:rsid w:val="00370B8C"/>
    <w:rsid w:val="003848B2"/>
    <w:rsid w:val="003B4A9F"/>
    <w:rsid w:val="003C0098"/>
    <w:rsid w:val="003C11CD"/>
    <w:rsid w:val="003C2775"/>
    <w:rsid w:val="003D1D15"/>
    <w:rsid w:val="003E3533"/>
    <w:rsid w:val="003E4EC2"/>
    <w:rsid w:val="003E7390"/>
    <w:rsid w:val="00405995"/>
    <w:rsid w:val="004365EE"/>
    <w:rsid w:val="00442AF5"/>
    <w:rsid w:val="004606A9"/>
    <w:rsid w:val="004661B2"/>
    <w:rsid w:val="004A1901"/>
    <w:rsid w:val="004B481F"/>
    <w:rsid w:val="004C265C"/>
    <w:rsid w:val="005003FB"/>
    <w:rsid w:val="00517DC8"/>
    <w:rsid w:val="005327CB"/>
    <w:rsid w:val="00544E37"/>
    <w:rsid w:val="00554E57"/>
    <w:rsid w:val="00556D22"/>
    <w:rsid w:val="00563F6A"/>
    <w:rsid w:val="005724D8"/>
    <w:rsid w:val="005863C7"/>
    <w:rsid w:val="00592469"/>
    <w:rsid w:val="005A0676"/>
    <w:rsid w:val="005B6EC0"/>
    <w:rsid w:val="005C41BA"/>
    <w:rsid w:val="005C54EB"/>
    <w:rsid w:val="005C7BFC"/>
    <w:rsid w:val="005F130E"/>
    <w:rsid w:val="0060050D"/>
    <w:rsid w:val="00605C48"/>
    <w:rsid w:val="0062122A"/>
    <w:rsid w:val="00633E27"/>
    <w:rsid w:val="006622E5"/>
    <w:rsid w:val="00676246"/>
    <w:rsid w:val="00676CCE"/>
    <w:rsid w:val="00695DDC"/>
    <w:rsid w:val="006A49DA"/>
    <w:rsid w:val="006B05A7"/>
    <w:rsid w:val="006B1F3A"/>
    <w:rsid w:val="006C5F05"/>
    <w:rsid w:val="006D6C84"/>
    <w:rsid w:val="006F4F34"/>
    <w:rsid w:val="00717DC4"/>
    <w:rsid w:val="00717F84"/>
    <w:rsid w:val="007329B4"/>
    <w:rsid w:val="00733D84"/>
    <w:rsid w:val="00762E2E"/>
    <w:rsid w:val="00773886"/>
    <w:rsid w:val="0077698B"/>
    <w:rsid w:val="00777D04"/>
    <w:rsid w:val="00782FB5"/>
    <w:rsid w:val="007B76BC"/>
    <w:rsid w:val="007D567D"/>
    <w:rsid w:val="007D76F3"/>
    <w:rsid w:val="00801A37"/>
    <w:rsid w:val="0080678C"/>
    <w:rsid w:val="00824C81"/>
    <w:rsid w:val="00842EC6"/>
    <w:rsid w:val="008559AC"/>
    <w:rsid w:val="00855AF4"/>
    <w:rsid w:val="008567E8"/>
    <w:rsid w:val="00872A57"/>
    <w:rsid w:val="008849DC"/>
    <w:rsid w:val="008B1110"/>
    <w:rsid w:val="008B7C19"/>
    <w:rsid w:val="008C7C6B"/>
    <w:rsid w:val="008D0DCC"/>
    <w:rsid w:val="008E065E"/>
    <w:rsid w:val="008F7A4A"/>
    <w:rsid w:val="00904AE5"/>
    <w:rsid w:val="0091086F"/>
    <w:rsid w:val="009462FA"/>
    <w:rsid w:val="009511E5"/>
    <w:rsid w:val="00976F0F"/>
    <w:rsid w:val="0098584F"/>
    <w:rsid w:val="0098646E"/>
    <w:rsid w:val="0099020A"/>
    <w:rsid w:val="00992560"/>
    <w:rsid w:val="009A5BB2"/>
    <w:rsid w:val="009A78CC"/>
    <w:rsid w:val="009B6F85"/>
    <w:rsid w:val="009D6000"/>
    <w:rsid w:val="009E4567"/>
    <w:rsid w:val="009E5B14"/>
    <w:rsid w:val="009E732A"/>
    <w:rsid w:val="00A15112"/>
    <w:rsid w:val="00A31E23"/>
    <w:rsid w:val="00A458C5"/>
    <w:rsid w:val="00AA313A"/>
    <w:rsid w:val="00AA3DC9"/>
    <w:rsid w:val="00AC484C"/>
    <w:rsid w:val="00AE7142"/>
    <w:rsid w:val="00AF65CB"/>
    <w:rsid w:val="00AF7384"/>
    <w:rsid w:val="00B223B1"/>
    <w:rsid w:val="00B22ECA"/>
    <w:rsid w:val="00B26449"/>
    <w:rsid w:val="00B35961"/>
    <w:rsid w:val="00B35BF6"/>
    <w:rsid w:val="00B4016C"/>
    <w:rsid w:val="00B7010A"/>
    <w:rsid w:val="00B71880"/>
    <w:rsid w:val="00B76CF7"/>
    <w:rsid w:val="00B80211"/>
    <w:rsid w:val="00B83771"/>
    <w:rsid w:val="00B83CA2"/>
    <w:rsid w:val="00B95142"/>
    <w:rsid w:val="00BA59CC"/>
    <w:rsid w:val="00BB05AA"/>
    <w:rsid w:val="00BB6479"/>
    <w:rsid w:val="00BC6AE2"/>
    <w:rsid w:val="00BD5833"/>
    <w:rsid w:val="00BE3A8C"/>
    <w:rsid w:val="00BF2D22"/>
    <w:rsid w:val="00C0309C"/>
    <w:rsid w:val="00C04C9D"/>
    <w:rsid w:val="00C27514"/>
    <w:rsid w:val="00C446C8"/>
    <w:rsid w:val="00C4551F"/>
    <w:rsid w:val="00C5513A"/>
    <w:rsid w:val="00C62BF4"/>
    <w:rsid w:val="00C77B34"/>
    <w:rsid w:val="00C85B38"/>
    <w:rsid w:val="00C908C8"/>
    <w:rsid w:val="00CD3A0B"/>
    <w:rsid w:val="00CE04E2"/>
    <w:rsid w:val="00CE7503"/>
    <w:rsid w:val="00D17888"/>
    <w:rsid w:val="00D32B44"/>
    <w:rsid w:val="00D330C1"/>
    <w:rsid w:val="00D50C82"/>
    <w:rsid w:val="00D5180C"/>
    <w:rsid w:val="00D5658A"/>
    <w:rsid w:val="00D607B6"/>
    <w:rsid w:val="00D94DFE"/>
    <w:rsid w:val="00DB0735"/>
    <w:rsid w:val="00DB6703"/>
    <w:rsid w:val="00DD0727"/>
    <w:rsid w:val="00DD34CD"/>
    <w:rsid w:val="00DF2DB5"/>
    <w:rsid w:val="00DF5015"/>
    <w:rsid w:val="00DF79DF"/>
    <w:rsid w:val="00E15738"/>
    <w:rsid w:val="00E15F13"/>
    <w:rsid w:val="00E23568"/>
    <w:rsid w:val="00E30A80"/>
    <w:rsid w:val="00E33797"/>
    <w:rsid w:val="00E37A4C"/>
    <w:rsid w:val="00E52A1B"/>
    <w:rsid w:val="00E52D31"/>
    <w:rsid w:val="00E56B4B"/>
    <w:rsid w:val="00E60170"/>
    <w:rsid w:val="00E66557"/>
    <w:rsid w:val="00E9053C"/>
    <w:rsid w:val="00E909D8"/>
    <w:rsid w:val="00EA608B"/>
    <w:rsid w:val="00ED3F40"/>
    <w:rsid w:val="00EE6C02"/>
    <w:rsid w:val="00EF63C8"/>
    <w:rsid w:val="00F200FF"/>
    <w:rsid w:val="00F23492"/>
    <w:rsid w:val="00F322F9"/>
    <w:rsid w:val="00F5332A"/>
    <w:rsid w:val="00F55E50"/>
    <w:rsid w:val="00F611D9"/>
    <w:rsid w:val="00F7686D"/>
    <w:rsid w:val="00F76FAE"/>
    <w:rsid w:val="00F8596A"/>
    <w:rsid w:val="00FB7B13"/>
    <w:rsid w:val="00FE4586"/>
    <w:rsid w:val="00FE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690"/>
    </o:shapedefaults>
    <o:shapelayout v:ext="edit">
      <o:idmap v:ext="edit" data="1"/>
    </o:shapelayout>
  </w:shapeDefaults>
  <w:decimalSymbol w:val=","/>
  <w:listSeparator w:val=";"/>
  <w14:docId w14:val="5D7988A3"/>
  <w15:chartTrackingRefBased/>
  <w15:docId w15:val="{0A9E30B1-3DA5-4655-B7E6-30468970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color w:val="FFFFFF"/>
      <w:sz w:val="1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ind w:right="111"/>
      <w:outlineLvl w:val="2"/>
    </w:pPr>
    <w:rPr>
      <w:b/>
      <w:color w:val="FFFFFF"/>
      <w:sz w:val="13"/>
      <w:szCs w:val="14"/>
    </w:rPr>
  </w:style>
  <w:style w:type="paragraph" w:styleId="Titolo4">
    <w:name w:val="heading 4"/>
    <w:basedOn w:val="Normale"/>
    <w:next w:val="Normale"/>
    <w:qFormat/>
    <w:pPr>
      <w:keepNext/>
      <w:tabs>
        <w:tab w:val="left" w:pos="180"/>
      </w:tabs>
      <w:ind w:left="180" w:right="360" w:firstLine="5940"/>
      <w:outlineLvl w:val="3"/>
    </w:pPr>
    <w:rPr>
      <w:rFonts w:ascii="Bookman Old Style" w:hAnsi="Bookman Old Style" w:cs="Arial"/>
      <w:color w:val="000000"/>
      <w:sz w:val="24"/>
    </w:rPr>
  </w:style>
  <w:style w:type="paragraph" w:styleId="Titolo5">
    <w:name w:val="heading 5"/>
    <w:basedOn w:val="Normale"/>
    <w:next w:val="Normale"/>
    <w:qFormat/>
    <w:pPr>
      <w:keepNext/>
      <w:tabs>
        <w:tab w:val="left" w:pos="4678"/>
      </w:tabs>
      <w:ind w:firstLine="3261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ind w:right="359" w:firstLine="6300"/>
      <w:outlineLvl w:val="5"/>
    </w:pPr>
    <w:rPr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firstLine="4678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semiHidden/>
    <w:pPr>
      <w:jc w:val="both"/>
    </w:pPr>
    <w:rPr>
      <w:sz w:val="16"/>
    </w:rPr>
  </w:style>
  <w:style w:type="paragraph" w:customStyle="1" w:styleId="Testopredefinito">
    <w:name w:val="Testo predefinito"/>
    <w:basedOn w:val="Normale"/>
  </w:style>
  <w:style w:type="paragraph" w:styleId="Corpotesto">
    <w:name w:val="Body Text"/>
    <w:basedOn w:val="Normale"/>
    <w:semiHidden/>
    <w:pPr>
      <w:jc w:val="center"/>
    </w:pPr>
    <w:rPr>
      <w:rFonts w:ascii="Bookman Old Style" w:hAnsi="Bookman Old Style"/>
      <w:sz w:val="4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Testodelblocco">
    <w:name w:val="Block Text"/>
    <w:basedOn w:val="Normale"/>
    <w:semiHidden/>
    <w:pPr>
      <w:ind w:left="1985" w:right="567" w:hanging="1418"/>
      <w:jc w:val="both"/>
    </w:pPr>
  </w:style>
  <w:style w:type="paragraph" w:styleId="Rientrocorpodeltesto">
    <w:name w:val="Body Text Indent"/>
    <w:basedOn w:val="Normale"/>
    <w:semiHidden/>
    <w:pPr>
      <w:ind w:firstLine="708"/>
      <w:jc w:val="both"/>
    </w:pPr>
  </w:style>
  <w:style w:type="paragraph" w:styleId="Rientrocorpodeltesto2">
    <w:name w:val="Body Text Indent 2"/>
    <w:basedOn w:val="Normale"/>
    <w:semiHidden/>
    <w:pPr>
      <w:ind w:firstLine="4111"/>
    </w:pPr>
    <w:rPr>
      <w:sz w:val="24"/>
    </w:rPr>
  </w:style>
  <w:style w:type="paragraph" w:styleId="Corpodeltesto3">
    <w:name w:val="Body Text 3"/>
    <w:basedOn w:val="Normale"/>
    <w:semiHidden/>
    <w:pPr>
      <w:jc w:val="both"/>
    </w:pPr>
    <w:rPr>
      <w:sz w:val="22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aliases w:val="List Paragraph2,Bullet edison,List Paragraph3,List Paragraph4,Paragrafo elenco 2,Elenco Bullet point,Proposal Bullet List,Use Case List Paragraph,Heading2,Bullet for no #'s,Body Bullet,List bullet,Ref,Punto elenco1"/>
    <w:basedOn w:val="Normale"/>
    <w:link w:val="ParagrafoelencoCarattere"/>
    <w:uiPriority w:val="34"/>
    <w:qFormat/>
    <w:rsid w:val="003C2775"/>
    <w:pPr>
      <w:ind w:left="720"/>
    </w:pPr>
    <w:rPr>
      <w:rFonts w:eastAsia="Calibri"/>
      <w:sz w:val="24"/>
      <w:szCs w:val="24"/>
    </w:rPr>
  </w:style>
  <w:style w:type="paragraph" w:customStyle="1" w:styleId="Default">
    <w:name w:val="Default"/>
    <w:rsid w:val="008C7C6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aragrafoelencoCarattere">
    <w:name w:val="Paragrafo elenco Carattere"/>
    <w:aliases w:val="List Paragraph2 Carattere,Bullet edison Carattere,List Paragraph3 Carattere,List Paragraph4 Carattere,Paragrafo elenco 2 Carattere,Elenco Bullet point Carattere,Proposal Bullet List Carattere,Use Case List Paragraph Carattere"/>
    <w:link w:val="Paragrafoelenco"/>
    <w:uiPriority w:val="34"/>
    <w:qFormat/>
    <w:rsid w:val="00FE76F0"/>
    <w:rPr>
      <w:rFonts w:eastAsia="Calibri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B22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7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0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1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612D70F369244595DAF55AD272D7F0" ma:contentTypeVersion="14" ma:contentTypeDescription="Creare un nuovo documento." ma:contentTypeScope="" ma:versionID="b13116fe390bdd0de7fa3a16aad555ad">
  <xsd:schema xmlns:xsd="http://www.w3.org/2001/XMLSchema" xmlns:xs="http://www.w3.org/2001/XMLSchema" xmlns:p="http://schemas.microsoft.com/office/2006/metadata/properties" xmlns:ns3="908a188f-ac23-4be4-a489-7cd80625b44e" xmlns:ns4="c9381f97-6564-4006-ac8b-7cb83d28e57a" targetNamespace="http://schemas.microsoft.com/office/2006/metadata/properties" ma:root="true" ma:fieldsID="a28260e6c16d3a65abd0d478606bf4b0" ns3:_="" ns4:_="">
    <xsd:import namespace="908a188f-ac23-4be4-a489-7cd80625b44e"/>
    <xsd:import namespace="c9381f97-6564-4006-ac8b-7cb83d28e5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LengthInSecond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a188f-ac23-4be4-a489-7cd80625b4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81f97-6564-4006-ac8b-7cb83d28e5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C4E915-8ECA-482A-9B47-07789EAAAF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6B2417-727D-4F70-9669-71D5A3F284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787926-E53E-4204-9C6D-05E20BF2A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8a188f-ac23-4be4-a489-7cd80625b44e"/>
    <ds:schemaRef ds:uri="c9381f97-6564-4006-ac8b-7cb83d28e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637980-5689-41E2-B0B9-AE4B18F7CF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 e d’atto notorio</vt:lpstr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 e d’atto notorio</dc:title>
  <dc:subject/>
  <dc:creator>Raffaella</dc:creator>
  <cp:keywords/>
  <dc:description/>
  <cp:lastModifiedBy>Massimo Zuffi</cp:lastModifiedBy>
  <cp:revision>2</cp:revision>
  <cp:lastPrinted>2019-01-15T10:23:00Z</cp:lastPrinted>
  <dcterms:created xsi:type="dcterms:W3CDTF">2024-07-03T06:29:00Z</dcterms:created>
  <dcterms:modified xsi:type="dcterms:W3CDTF">2024-07-03T06:29:00Z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0x010100E2612D70F369244595DAF55AD272D7F0</vt:lpwstr>
  </property>
</Properties>
</file>